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A0B" w:rsidRPr="00803D39" w:rsidRDefault="00587ADB" w:rsidP="00587ADB">
      <w:pPr>
        <w:spacing w:after="0" w:line="240" w:lineRule="auto"/>
        <w:ind w:right="-558"/>
        <w:rPr>
          <w:rFonts w:ascii="Arial" w:hAnsi="Arial" w:cs="Arial"/>
        </w:rPr>
      </w:pPr>
      <w:r w:rsidRPr="00803D39">
        <w:rPr>
          <w:rFonts w:ascii="Arial" w:hAnsi="Arial" w:cs="Arial"/>
          <w:noProof/>
          <w:lang w:val="en-US"/>
        </w:rPr>
        <w:drawing>
          <wp:inline distT="0" distB="0" distL="0" distR="0">
            <wp:extent cx="5741035" cy="1114425"/>
            <wp:effectExtent l="0" t="0" r="0" b="0"/>
            <wp:docPr id="1" name="Picture 1" descr="13"/>
            <wp:cNvGraphicFramePr/>
            <a:graphic xmlns:a="http://schemas.openxmlformats.org/drawingml/2006/main">
              <a:graphicData uri="http://schemas.openxmlformats.org/drawingml/2006/picture">
                <pic:pic xmlns:pic="http://schemas.openxmlformats.org/drawingml/2006/picture">
                  <pic:nvPicPr>
                    <pic:cNvPr id="0" name="Picture 45" descr="13"/>
                    <pic:cNvPicPr>
                      <a:picLocks noChangeAspect="1" noChangeArrowheads="1"/>
                    </pic:cNvPicPr>
                  </pic:nvPicPr>
                  <pic:blipFill>
                    <a:blip r:embed="rId7" cstate="print"/>
                    <a:srcRect/>
                    <a:stretch>
                      <a:fillRect/>
                    </a:stretch>
                  </pic:blipFill>
                  <pic:spPr bwMode="auto">
                    <a:xfrm>
                      <a:off x="0" y="0"/>
                      <a:ext cx="5763738" cy="1118832"/>
                    </a:xfrm>
                    <a:prstGeom prst="rect">
                      <a:avLst/>
                    </a:prstGeom>
                    <a:noFill/>
                    <a:ln w="9525">
                      <a:noFill/>
                      <a:miter lim="800000"/>
                      <a:headEnd/>
                      <a:tailEnd/>
                    </a:ln>
                  </pic:spPr>
                </pic:pic>
              </a:graphicData>
            </a:graphic>
          </wp:inline>
        </w:drawing>
      </w:r>
    </w:p>
    <w:p w:rsidR="00B36390" w:rsidRPr="00803D39" w:rsidRDefault="00C279EA" w:rsidP="00803D39">
      <w:pPr>
        <w:spacing w:after="0" w:line="240" w:lineRule="auto"/>
        <w:ind w:right="-558"/>
        <w:jc w:val="right"/>
        <w:rPr>
          <w:rFonts w:ascii="Arial" w:hAnsi="Arial" w:cs="Arial"/>
        </w:rPr>
      </w:pPr>
      <w:r w:rsidRPr="00803D39">
        <w:rPr>
          <w:rFonts w:ascii="Arial" w:hAnsi="Arial" w:cs="Arial"/>
        </w:rPr>
        <w:t>Anexa nr</w:t>
      </w:r>
      <w:r w:rsidR="009D4542" w:rsidRPr="00803D39">
        <w:rPr>
          <w:rFonts w:ascii="Arial" w:hAnsi="Arial" w:cs="Arial"/>
        </w:rPr>
        <w:t>.3.40.</w:t>
      </w: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jc w:val="center"/>
        <w:rPr>
          <w:rFonts w:ascii="Arial" w:hAnsi="Arial" w:cs="Arial"/>
        </w:rPr>
      </w:pPr>
      <w:r w:rsidRPr="00803D39">
        <w:rPr>
          <w:rFonts w:ascii="Arial" w:hAnsi="Arial" w:cs="Arial"/>
        </w:rPr>
        <w:t>REGULAMENT DE ORGANIZARE ŞI FUNCŢIONARE</w:t>
      </w:r>
    </w:p>
    <w:p w:rsidR="00B36390" w:rsidRPr="00803D39" w:rsidRDefault="00B36390" w:rsidP="00587ADB">
      <w:pPr>
        <w:spacing w:after="0" w:line="240" w:lineRule="auto"/>
        <w:ind w:right="-558"/>
        <w:jc w:val="center"/>
        <w:rPr>
          <w:rFonts w:ascii="Arial" w:hAnsi="Arial" w:cs="Arial"/>
        </w:rPr>
      </w:pPr>
      <w:r w:rsidRPr="00803D39">
        <w:rPr>
          <w:rFonts w:ascii="Arial" w:hAnsi="Arial" w:cs="Arial"/>
        </w:rPr>
        <w:t>a serviciului social cu cazare</w:t>
      </w:r>
    </w:p>
    <w:p w:rsidR="00B36390" w:rsidRPr="00803D39" w:rsidRDefault="00B36390" w:rsidP="00587ADB">
      <w:pPr>
        <w:spacing w:after="0" w:line="240" w:lineRule="auto"/>
        <w:ind w:right="-558"/>
        <w:jc w:val="center"/>
        <w:rPr>
          <w:rFonts w:ascii="Arial" w:hAnsi="Arial" w:cs="Arial"/>
        </w:rPr>
      </w:pPr>
      <w:r w:rsidRPr="00803D39">
        <w:rPr>
          <w:rFonts w:ascii="Arial" w:hAnsi="Arial" w:cs="Arial"/>
        </w:rPr>
        <w:t>CASA DE TIP FAMILIAL REGHIN nr.10/1</w:t>
      </w:r>
    </w:p>
    <w:p w:rsidR="00B36390" w:rsidRPr="00803D39" w:rsidRDefault="00B36390" w:rsidP="00587ADB">
      <w:pPr>
        <w:spacing w:after="0" w:line="240" w:lineRule="auto"/>
        <w:ind w:right="-558"/>
        <w:jc w:val="center"/>
        <w:rPr>
          <w:rFonts w:ascii="Arial" w:hAnsi="Arial" w:cs="Arial"/>
        </w:rPr>
      </w:pPr>
      <w:r w:rsidRPr="00803D39">
        <w:rPr>
          <w:rFonts w:ascii="Arial" w:hAnsi="Arial" w:cs="Arial"/>
        </w:rPr>
        <w:t>mun.Reghin, str.Rodnei nr.10, sc.1,  parter,  ap.1</w:t>
      </w:r>
    </w:p>
    <w:p w:rsidR="00B36390" w:rsidRPr="00803D39" w:rsidRDefault="00B36390" w:rsidP="00587ADB">
      <w:pPr>
        <w:spacing w:after="0" w:line="240" w:lineRule="auto"/>
        <w:ind w:right="-558"/>
        <w:jc w:val="center"/>
        <w:rPr>
          <w:rFonts w:ascii="Arial" w:hAnsi="Arial" w:cs="Arial"/>
        </w:rPr>
      </w:pPr>
      <w:r w:rsidRPr="00803D39">
        <w:rPr>
          <w:rFonts w:ascii="Arial" w:hAnsi="Arial" w:cs="Arial"/>
        </w:rPr>
        <w:t>din cadrul COMPLEXULUI DE CASE DE TIP FAMILIAL REGHIN</w:t>
      </w:r>
    </w:p>
    <w:p w:rsidR="00B36390" w:rsidRPr="00803D39" w:rsidRDefault="00B36390" w:rsidP="00587ADB">
      <w:pPr>
        <w:spacing w:after="0" w:line="240" w:lineRule="auto"/>
        <w:ind w:right="-558"/>
        <w:jc w:val="center"/>
        <w:rPr>
          <w:rFonts w:ascii="Arial" w:hAnsi="Arial" w:cs="Arial"/>
        </w:rPr>
      </w:pPr>
    </w:p>
    <w:p w:rsidR="00B36390" w:rsidRPr="00803D39" w:rsidRDefault="00AF7C25" w:rsidP="00587ADB">
      <w:pPr>
        <w:spacing w:after="0" w:line="240" w:lineRule="auto"/>
        <w:ind w:right="-558"/>
        <w:rPr>
          <w:rFonts w:ascii="Arial" w:hAnsi="Arial" w:cs="Arial"/>
        </w:rPr>
      </w:pPr>
      <w:r w:rsidRPr="00AF7C25">
        <w:rPr>
          <w:rFonts w:ascii="Arial" w:hAnsi="Arial" w:cs="Arial"/>
          <w:noProof/>
          <w:lang w:eastAsia="ro-RO"/>
        </w:rPr>
      </w:r>
      <w:r>
        <w:rPr>
          <w:rFonts w:ascii="Arial" w:hAnsi="Arial" w:cs="Arial"/>
          <w:noProof/>
          <w:lang w:eastAsia="ro-RO"/>
        </w:rPr>
        <w:pict>
          <v:group id="Canvas 45" o:spid="_x0000_s1026" editas="canvas" style="width:465.75pt;height:97.6pt;mso-position-horizontal-relative:char;mso-position-vertical-relative:line" coordsize="59150,12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150;height:12395;visibility:visible">
              <v:fill o:detectmouseclick="t"/>
              <v:path o:connecttype="none"/>
            </v:shape>
            <v:rect id="Rectangle 4" o:spid="_x0000_s1028" style="position:absolute;left:692;top:57;width:16472;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B36390" w:rsidRPr="00745FE0" w:rsidRDefault="00B36390" w:rsidP="00B36390">
                    <w:r w:rsidRPr="00745FE0">
                      <w:t>Serviciul este multifunctional</w:t>
                    </w:r>
                  </w:p>
                </w:txbxContent>
              </v:textbox>
            </v:rect>
            <v:rect id="Rectangle 5" o:spid="_x0000_s1029" style="position:absolute;left:18332;top:57;width:820;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B36390" w:rsidRPr="00745FE0" w:rsidRDefault="00B36390" w:rsidP="00B36390"/>
                </w:txbxContent>
              </v:textbox>
            </v:rect>
            <v:rect id="Rectangle 6" o:spid="_x0000_s1030" style="position:absolute;left:692;top:2210;width:3061;height:28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B36390" w:rsidRPr="00745FE0" w:rsidRDefault="00B36390" w:rsidP="00B36390">
                    <w:r w:rsidRPr="00745FE0">
                      <w:t>(MF):</w:t>
                    </w:r>
                  </w:p>
                </w:txbxContent>
              </v:textbox>
            </v:rect>
            <v:rect id="Rectangle 7" o:spid="_x0000_s1031" style="position:absolute;left:3969;top:2210;width:819;height:28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B36390" w:rsidRPr="00745FE0" w:rsidRDefault="00B36390" w:rsidP="00B36390"/>
                </w:txbxContent>
              </v:textbox>
            </v:rect>
            <v:rect id="Rectangle 8" o:spid="_x0000_s1032" style="position:absolute;left:825;top:4508;width:1511;height:15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zSa8QA&#10;AADaAAAADwAAAGRycy9kb3ducmV2LnhtbESPQWvCQBSE74L/YXmCF6mbKpUaXUVDlYAgaAteH9ln&#10;Esy+TbNbTfvrXaHgcZiZb5j5sjWVuFLjSssKXocRCOLM6pJzBV+fm5d3EM4ja6wsk4JfcrBcdDtz&#10;jLW98YGuR5+LAGEXo4LC+zqW0mUFGXRDWxMH72wbgz7IJpe6wVuAm0qOomgiDZYcFgqsKSkouxx/&#10;jIL9YJK+fejcpqftevS9k8l2/Jco1e+1qxkIT61/hv/bqVYwhceVcAP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c0mvEAAAA2gAAAA8AAAAAAAAAAAAAAAAAmAIAAGRycy9k&#10;b3ducmV2LnhtbFBLBQYAAAAABAAEAPUAAACJAwAAAAA=&#10;" filled="f" strokeweight=".7pt"/>
            <v:rect id="Rectangle 9" o:spid="_x0000_s1033" style="position:absolute;left:2483;top:4375;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B36390" w:rsidRPr="00745FE0" w:rsidRDefault="00B36390" w:rsidP="00B36390"/>
                </w:txbxContent>
              </v:textbox>
            </v:rect>
            <v:rect id="Rectangle 10" o:spid="_x0000_s1034" style="position:absolute;left:3162;top:4375;width:1531;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B36390" w:rsidRPr="00745FE0" w:rsidRDefault="00B36390" w:rsidP="00B36390">
                    <w:r w:rsidRPr="00745FE0">
                      <w:t xml:space="preserve">Da          </w:t>
                    </w:r>
                  </w:p>
                </w:txbxContent>
              </v:textbox>
            </v:rect>
            <v:rect id="Rectangle 11" o:spid="_x0000_s1035" style="position:absolute;left:8261;top:4508;width:1518;height:15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izP8MA&#10;AADbAAAADwAAAGRycy9kb3ducmV2LnhtbERPTWvCQBC9F/wPywi9FN0YUUrqKhpaCQhCrdDrkB2T&#10;YHY2Zrca/fWuIPQ2j/c5s0VnanGm1lWWFYyGEQji3OqKCwX7n6/BOwjnkTXWlknBlRws5r2XGSba&#10;XvibzjtfiBDCLkEFpfdNIqXLSzLohrYhDtzBtgZ9gG0hdYuXEG5qGUfRVBqsODSU2FBaUn7c/RkF&#10;27dpNvnUhc1+16v4tJHpenxLlXrtd8sPEJ46/y9+ujMd5sfw+CUc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izP8MAAADbAAAADwAAAAAAAAAAAAAAAACYAgAAZHJzL2Rv&#10;d25yZXYueG1sUEsFBgAAAAAEAAQA9QAAAIgDAAAAAA==&#10;" filled="f" strokeweight=".7pt"/>
            <v:line id="Line 12" o:spid="_x0000_s1036" style="position:absolute;visibility:visible" from="8248,4495" to="9791,60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zVnsAAAADbAAAADwAAAGRycy9kb3ducmV2LnhtbERPS4vCMBC+C/sfwgh701QF0Woqsrog&#10;sgjqXvY2NNMHNpOSRK3/3iwI3ubje85y1ZlG3Mj52rKC0TABQZxbXXOp4Pf8PZiB8AFZY2OZFDzI&#10;wyr76C0x1fbOR7qdQiliCPsUFVQhtKmUPq/IoB/aljhyhXUGQ4SulNrhPYabRo6TZCoN1hwbKmzp&#10;q6L8croaBa6dmx88X0Jj/4rJdlPu3aGbKvXZ79YLEIG68Ba/3Dsd50/g/5d4gMy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c1Z7AAAAA2wAAAA8AAAAAAAAAAAAAAAAA&#10;oQIAAGRycy9kb3ducmV2LnhtbFBLBQYAAAAABAAEAPkAAACOAwAAAAA=&#10;" strokeweight=".45pt"/>
            <v:line id="Line 13" o:spid="_x0000_s1037" style="position:absolute;flip:x;visibility:visible" from="8248,4495" to="9791,60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Z9sIAAADbAAAADwAAAGRycy9kb3ducmV2LnhtbERPS2vCQBC+F/wPywi91Y1FS4yuosGC&#10;h1LwdfA2ZMdsMDsbsluN/vpuoeBtPr7nzBadrcWVWl85VjAcJCCIC6crLhUc9p9vKQgfkDXWjknB&#10;nTws5r2XGWba3XhL110oRQxhn6ECE0KTSekLQxb9wDXEkTu71mKIsC2lbvEWw20t35PkQ1qsODYY&#10;bCg3VFx2P1ZByL8t5us0X01SfzSHr9NjacdKvfa75RREoC48xf/ujY7zR/D3SzxAz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WZ9sIAAADbAAAADwAAAAAAAAAAAAAA&#10;AAChAgAAZHJzL2Rvd25yZXYueG1sUEsFBgAAAAAEAAQA+QAAAJADAAAAAA==&#10;" strokeweight=".45pt"/>
            <v:rect id="Rectangle 14" o:spid="_x0000_s1038" style="position:absolute;left:9925;top:4375;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B36390" w:rsidRPr="00745FE0" w:rsidRDefault="00B36390" w:rsidP="00B36390"/>
                </w:txbxContent>
              </v:textbox>
            </v:rect>
            <v:rect id="Rectangle 15" o:spid="_x0000_s1039" style="position:absolute;left:10598;top:4375;width:1638;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B36390" w:rsidRPr="00745FE0" w:rsidRDefault="00B36390" w:rsidP="00B36390">
                    <w:r w:rsidRPr="00745FE0">
                      <w:t>Nu</w:t>
                    </w:r>
                  </w:p>
                </w:txbxContent>
              </v:textbox>
            </v:rect>
            <v:rect id="Rectangle 16" o:spid="_x0000_s1040" style="position:absolute;left:12332;top:4375;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B36390" w:rsidRPr="00745FE0" w:rsidRDefault="00B36390" w:rsidP="00B36390"/>
                </w:txbxContent>
              </v:textbox>
            </v:rect>
            <v:rect id="Rectangle 17" o:spid="_x0000_s1041" style="position:absolute;left:26784;top:57;width:8433;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B36390" w:rsidRPr="00745FE0" w:rsidRDefault="00B36390" w:rsidP="00B36390">
                    <w:r w:rsidRPr="00745FE0">
                      <w:t>Lista codurilor:</w:t>
                    </w:r>
                  </w:p>
                </w:txbxContent>
              </v:textbox>
            </v:rect>
            <v:rect id="Rectangle 18" o:spid="_x0000_s1042" style="position:absolute;left:35839;top:57;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B36390" w:rsidRPr="00745FE0" w:rsidRDefault="00B36390" w:rsidP="00B36390"/>
                </w:txbxContent>
              </v:textbox>
            </v:rect>
            <v:rect id="Rectangle 19" o:spid="_x0000_s1043" style="position:absolute;left:26784;top:2210;width:1067;height:28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B36390" w:rsidRPr="00745FE0" w:rsidRDefault="00B36390" w:rsidP="00B36390">
                    <w:r w:rsidRPr="00745FE0">
                      <w:t xml:space="preserve">1.   </w:t>
                    </w:r>
                  </w:p>
                </w:txbxContent>
              </v:textbox>
            </v:rect>
            <v:rect id="Rectangle 20" o:spid="_x0000_s1044" style="position:absolute;left:28930;top:2362;width:5309;height:2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TJ7sQA&#10;AADbAAAADwAAAGRycy9kb3ducmV2LnhtbESPQWvCQBSE70L/w/IKXkQ35iA2ukopCB4EMfbQ3h7Z&#10;ZzY2+zZktyb6611B8DjMzDfMct3bWlyo9ZVjBdNJAoK4cLriUsH3cTOeg/ABWWPtmBRcycN69TZY&#10;YqZdxwe65KEUEcI+QwUmhCaT0heGLPqJa4ijd3KtxRBlW0rdYhfhtpZpksykxYrjgsGGvgwVf/m/&#10;VbDZ/1TEN3kYfcw7dy7S39zsGqWG7/3nAkSgPrzCz/ZWK0in8PgSf4B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0ye7EAAAA2wAAAA8AAAAAAAAAAAAAAAAAmAIAAGRycy9k&#10;b3ducmV2LnhtbFBLBQYAAAAABAAEAPUAAACJAwAAAAA=&#10;" filled="f" stroked="f">
              <v:textbox style="mso-fit-shape-to-text:t" inset="0,0,0,0">
                <w:txbxContent>
                  <w:p w:rsidR="00B36390" w:rsidRPr="00745FE0" w:rsidRDefault="00B36390" w:rsidP="00B36390">
                    <w:r w:rsidRPr="00745FE0">
                      <w:t xml:space="preserve">879.1.1 </w:t>
                    </w:r>
                  </w:p>
                </w:txbxContent>
              </v:textbox>
            </v:rect>
            <v:rect id="Rectangle 21" o:spid="_x0000_s1045" style="position:absolute;left:32683;top:2362;width:819;height:571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B36390" w:rsidRPr="00745FE0" w:rsidRDefault="00B36390" w:rsidP="00B36390"/>
                  <w:p w:rsidR="00B36390" w:rsidRPr="00745FE0" w:rsidRDefault="00B36390" w:rsidP="00B36390"/>
                </w:txbxContent>
              </v:textbox>
            </v:rect>
            <v:rect id="Rectangle 22" o:spid="_x0000_s1046" style="position:absolute;left:34766;top:2362;width:5690;height:2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ryAsUA&#10;AADbAAAADwAAAGRycy9kb3ducmV2LnhtbESPQWvCQBSE7wX/w/IEL0U3plA0zUZEEDwIxbQHvT2y&#10;r9m02bchu5rYX98tFHocZuYbJt+MthU36n3jWMFykYAgrpxuuFbw/rafr0D4gKyxdUwK7uRhU0we&#10;csy0G/hEtzLUIkLYZ6jAhNBlUvrKkEW/cB1x9D5cbzFE2ddS9zhEuG1lmiTP0mLDccFgRztD1Vd5&#10;tQr2r+eG+FueHterwX1W6aU0x06p2XTcvoAINIb/8F/7oBWkT/D7Jf4AW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qvICxQAAANsAAAAPAAAAAAAAAAAAAAAAAJgCAABkcnMv&#10;ZG93bnJldi54bWxQSwUGAAAAAAQABAD1AAAAigMAAAAA&#10;" filled="f" stroked="f">
              <v:textbox style="mso-fit-shape-to-text:t" inset="0,0,0,0">
                <w:txbxContent>
                  <w:p w:rsidR="00B36390" w:rsidRPr="00745FE0" w:rsidRDefault="00B36390" w:rsidP="00B36390">
                    <w:r w:rsidRPr="00745FE0">
                      <w:t>CR C</w:t>
                    </w:r>
                  </w:p>
                </w:txbxContent>
              </v:textbox>
            </v:rect>
            <v:rect id="Rectangle 23" o:spid="_x0000_s1047" style="position:absolute;left:36487;top:2210;width:673;height:28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B36390" w:rsidRPr="00745FE0" w:rsidRDefault="00B36390" w:rsidP="00B36390">
                    <w:r w:rsidRPr="00745FE0">
                      <w:t xml:space="preserve"> .</w:t>
                    </w:r>
                  </w:p>
                </w:txbxContent>
              </v:textbox>
            </v:rect>
            <v:rect id="Rectangle 24" o:spid="_x0000_s1048" style="position:absolute;left:26784;top:4375;width:5614;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B36390" w:rsidRPr="00745FE0" w:rsidRDefault="00B36390" w:rsidP="00B36390">
                    <w:r w:rsidRPr="00745FE0">
                      <w:t>2. ............</w:t>
                    </w:r>
                  </w:p>
                </w:txbxContent>
              </v:textbox>
            </v:rect>
            <v:rect id="Rectangle 25" o:spid="_x0000_s1049" style="position:absolute;left:32975;top:4375;width:820;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B36390" w:rsidRPr="00745FE0" w:rsidRDefault="00B36390" w:rsidP="00B36390"/>
                </w:txbxContent>
              </v:textbox>
            </v:rect>
            <v:rect id="Rectangle 26" o:spid="_x0000_s1050" style="position:absolute;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p8q8YA&#10;AADbAAAADwAAAGRycy9kb3ducmV2LnhtbESPT2sCMRTE7wW/Q3iCt5p1qX+6NYoWBC+Fqj3U23Pz&#10;3F3cvKxJ1LWfvikIPQ4z8xtmOm9NLa7kfGVZwaCfgCDOra64UPC1Wz1PQPiArLG2TAru5GE+6zxN&#10;MdP2xhu6bkMhIoR9hgrKEJpMSp+XZND3bUMcvaN1BkOUrpDa4S3CTS3TJBlJgxXHhRIbei8pP20v&#10;RsHydbI8f77wx8/msKf99+E0TF2iVK/bLt5ABGrDf/jRXmsF6Rj+vsQfIG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Cp8q8YAAADbAAAADwAAAAAAAAAAAAAAAACYAgAAZHJz&#10;L2Rvd25yZXYueG1sUEsFBgAAAAAEAAQA9QAAAIsDAAAAAA==&#10;" fillcolor="black" stroked="f"/>
            <v:rect id="Rectangle 27" o:spid="_x0000_s1051" style="position:absolute;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Xo2cIA&#10;AADbAAAADwAAAGRycy9kb3ducmV2LnhtbERPy4rCMBTdD/gP4QruxtTiDFqNooIwmwFfC91dm2tb&#10;bG5qktHOfL1ZDLg8nPd03ppa3Mn5yrKCQT8BQZxbXXGh4LBfv49A+ICssbZMCn7Jw3zWeZtipu2D&#10;t3TfhULEEPYZKihDaDIpfV6SQd+3DXHkLtYZDBG6QmqHjxhuapkmyac0WHFsKLGhVUn5dfdjFCzH&#10;o+VtM+Tvv+35RKfj+fqRukSpXrddTEAEasNL/O/+0grS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tejZwgAAANsAAAAPAAAAAAAAAAAAAAAAAJgCAABkcnMvZG93&#10;bnJldi54bWxQSwUGAAAAAAQABAD1AAAAhwMAAAAA&#10;" fillcolor="black" stroked="f"/>
            <v:rect id="Rectangle 28" o:spid="_x0000_s1052" style="position:absolute;left:57;width:26035;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lNQsYA&#10;AADbAAAADwAAAGRycy9kb3ducmV2LnhtbESPQWvCQBSE74X+h+UVvNWNQUWja6iFQi9CtT3o7Zl9&#10;JiHZt+nuVtP+ercgeBxm5htmmfemFWdyvrasYDRMQBAXVtdcKvj6fHuegfABWWNrmRT8kod89fiw&#10;xEzbC2/pvAuliBD2GSqoQugyKX1RkUE/tB1x9E7WGQxRulJqh5cIN61Mk2QqDdYcFyrs6LWiotn9&#10;GAXr+Wz9/THmzd/2eKDD/thMUpcoNXjqXxYgAvXhHr6137WCdA7/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vlNQsYAAADbAAAADwAAAAAAAAAAAAAAAACYAgAAZHJz&#10;L2Rvd25yZXYueG1sUEsFBgAAAAAEAAQA9QAAAIsDAAAAAA==&#10;" fillcolor="black" stroked="f"/>
            <v:rect id="Rectangle 29" o:spid="_x0000_s1053" style="position:absolute;left:26092;width:63;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pyAsMA&#10;AADbAAAADwAAAGRycy9kb3ducmV2LnhtbERPz2vCMBS+C/sfwhvspumcDu0aZQ4EL4K6HfT22ry1&#10;xealS6JW/3pzEHb8+H5n88404kzO15YVvA4SEMSF1TWXCn6+l/0JCB+QNTaWScGVPMxnT70MU20v&#10;vKXzLpQihrBPUUEVQptK6YuKDPqBbYkj92udwRChK6V2eInhppHDJHmXBmuODRW29FVRcdydjILF&#10;dLL424x4fdvmBzrs8+N46BKlXp67zw8QgbrwL364V1rBW1wfv8QfIG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hpyAsMAAADbAAAADwAAAAAAAAAAAAAAAACYAgAAZHJzL2Rv&#10;d25yZXYueG1sUEsFBgAAAAAEAAQA9QAAAIgDAAAAAA==&#10;" fillcolor="black" stroked="f"/>
            <v:rect id="Rectangle 30" o:spid="_x0000_s1054" style="position:absolute;left:26155;width:32811;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bXmcYA&#10;AADbAAAADwAAAGRycy9kb3ducmV2LnhtbESPQWvCQBSE74L/YXlCb7rR2mJjVtFCoZeC2h7q7Zl9&#10;JiHZt3F3q7G/3hUKPQ4z8w2TLTvTiDM5X1lWMB4lIIhzqysuFHx9vg1nIHxA1thYJgVX8rBc9HsZ&#10;ptpeeEvnXShEhLBPUUEZQptK6fOSDPqRbYmjd7TOYIjSFVI7vES4aeQkSZ6lwYrjQoktvZaU17sf&#10;o2D9MlufNlP++N0e9rT/PtRPE5co9TDoVnMQgbrwH/5rv2sFj2O4f4k/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VbXmcYAAADbAAAADwAAAAAAAAAAAAAAAACYAgAAZHJz&#10;L2Rvd25yZXYueG1sUEsFBgAAAAAEAAQA9QAAAIsDAAAAAA==&#10;" fillcolor="black" stroked="f"/>
            <v:rect id="Rectangle 31" o:spid="_x0000_s1055" style="position:absolute;left:58966;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RJ7sUA&#10;AADbAAAADwAAAGRycy9kb3ducmV2LnhtbESPQWsCMRSE7wX/Q3iCt5p1q2K3RtGC4KVQtYd6e26e&#10;u4ublzWJuvbXNwWhx2FmvmGm89bU4krOV5YVDPoJCOLc6ooLBV+71fMEhA/IGmvLpOBOHuazztMU&#10;M21vvKHrNhQiQthnqKAMocmk9HlJBn3fNsTRO1pnMETpCqkd3iLc1DJNkrE0WHFcKLGh95Ly0/Zi&#10;FCxfJ8vz55A/fjaHPe2/D6dR6hKlet128QYiUBv+w4/2Wit4SeHvS/wB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hEnuxQAAANsAAAAPAAAAAAAAAAAAAAAAAJgCAABkcnMv&#10;ZG93bnJldi54bWxQSwUGAAAAAAQABAD1AAAAigMAAAAA&#10;" fillcolor="black" stroked="f"/>
            <v:rect id="Rectangle 32" o:spid="_x0000_s1056" style="position:absolute;left:58966;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jsdcUA&#10;AADbAAAADwAAAGRycy9kb3ducmV2LnhtbESPT2sCMRTE74LfITzBm2b9U7GrUbRQ6EWotod6e26e&#10;u4ubl20SdfXTN0LB4zAzv2Hmy8ZU4kLOl5YVDPoJCOLM6pJzBd9f770pCB+QNVaWScGNPCwX7dYc&#10;U22vvKXLLuQiQtinqKAIoU6l9FlBBn3f1sTRO1pnMETpcqkdXiPcVHKYJBNpsOS4UGBNbwVlp93Z&#10;KFi/Tte/n2Pe3LeHPe1/DqeXoUuU6naa1QxEoCY8w//tD61gNILHl/g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Ox1xQAAANsAAAAPAAAAAAAAAAAAAAAAAJgCAABkcnMv&#10;ZG93bnJldi54bWxQSwUGAAAAAAQABAD1AAAAigMAAAAA&#10;" fillcolor="black" stroked="f"/>
            <v:rect id="Rectangle 33" o:spid="_x0000_s1057" style="position:absolute;top:57;width:57;height:89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F0AcYA&#10;AADbAAAADwAAAGRycy9kb3ducmV2LnhtbESPS2vDMBCE74X+B7GF3Bq5eZTEtRKaQKGXQl6H5Lax&#10;traJtXIk1XH766NAoMdhZr5hsnlnatGS85VlBS/9BARxbnXFhYLd9uN5AsIHZI21ZVLwSx7ms8eH&#10;DFNtL7ymdhMKESHsU1RQhtCkUvq8JIO+bxvi6H1bZzBE6QqpHV4i3NRykCSv0mDFcaHEhpYl5afN&#10;j1GwmE4W59WIv/7WxwMd9sfTeOASpXpP3fsbiEBd+A/f259awXAEty/xB8j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SF0AcYAAADbAAAADwAAAAAAAAAAAAAAAACYAgAAZHJz&#10;L2Rvd25yZXYueG1sUEsFBgAAAAAEAAQA9QAAAIsDAAAAAA==&#10;" fillcolor="black" stroked="f"/>
            <v:rect id="Rectangle 34" o:spid="_x0000_s1058" style="position:absolute;top:9023;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3RmsUA&#10;AADbAAAADwAAAGRycy9kb3ducmV2LnhtbESPT2sCMRTE70K/Q3gFb5qtVtGtUWpB6EXw30Fvz83r&#10;7uLmZZtEXfvpG0HwOMzMb5jJrDGVuJDzpWUFb90EBHFmdcm5gt120RmB8AFZY2WZFNzIw2z60ppg&#10;qu2V13TZhFxECPsUFRQh1KmUPivIoO/amjh6P9YZDFG6XGqH1wg3lewlyVAaLDkuFFjTV0HZaXM2&#10;Cubj0fx39c7Lv/XxQIf98TTouUSp9mvz+QEiUBOe4Uf7WyvoD+D+Jf4AOf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bdGaxQAAANsAAAAPAAAAAAAAAAAAAAAAAJgCAABkcnMv&#10;ZG93bnJldi54bWxQSwUGAAAAAAQABAD1AAAAigMAAAAA&#10;" fillcolor="black" stroked="f"/>
            <v:rect id="Rectangle 35" o:spid="_x0000_s1059" style="position:absolute;top:9023;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9P7cUA&#10;AADbAAAADwAAAGRycy9kb3ducmV2LnhtbESPT2sCMRTE74LfITyhN81qq+hqFC0Uein476C35+a5&#10;u7h52Sapbv30Rij0OMzMb5jZojGVuJLzpWUF/V4CgjizuuRcwX730R2D8AFZY2WZFPySh8W83Zph&#10;qu2NN3TdhlxECPsUFRQh1KmUPivIoO/Zmjh6Z+sMhihdLrXDW4SbSg6SZCQNlhwXCqzpvaDssv0x&#10;ClaT8ep7/cZf983pSMfD6TIcuESpl06znIII1IT/8F/7Uyt4HcHzS/wB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v0/txQAAANsAAAAPAAAAAAAAAAAAAAAAAJgCAABkcnMv&#10;ZG93bnJldi54bWxQSwUGAAAAAAQABAD1AAAAigMAAAAA&#10;" fillcolor="black" stroked="f"/>
            <v:rect id="Rectangle 36" o:spid="_x0000_s1060" style="position:absolute;left:57;top:9023;width:26035;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PqdsYA&#10;AADbAAAADwAAAGRycy9kb3ducmV2LnhtbESPzWsCMRTE7wX/h/AEbzXrR1u7NYoKBS8FP3qot+fm&#10;dXdx87Imqa7+9UYoeBxm5jfMeNqYSpzI+dKygl43AUGcWV1yruB7+/k8AuEDssbKMim4kIfppPU0&#10;xlTbM6/ptAm5iBD2KSooQqhTKX1WkEHftTVx9H6tMxiidLnUDs8RbirZT5JXabDkuFBgTYuCssPm&#10;zyiYv4/mx9WQv67r/Y52P/vDS98lSnXazewDRKAmPML/7aVWMHiD+5f4A+Tk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PqdsYAAADbAAAADwAAAAAAAAAAAAAAAACYAgAAZHJz&#10;L2Rvd25yZXYueG1sUEsFBgAAAAAEAAQA9QAAAIsDAAAAAA==&#10;" fillcolor="black" stroked="f"/>
            <v:rect id="Rectangle 37" o:spid="_x0000_s1061" style="position:absolute;left:26092;top:57;width:63;height:89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x+BMMA&#10;AADbAAAADwAAAGRycy9kb3ducmV2LnhtbERPz2vCMBS+C/sfwhvspumcDu0aZQ4EL4K6HfT22ry1&#10;xealS6JW/3pzEHb8+H5n88404kzO15YVvA4SEMSF1TWXCn6+l/0JCB+QNTaWScGVPMxnT70MU20v&#10;vKXzLpQihrBPUUEVQptK6YuKDPqBbYkj92udwRChK6V2eInhppHDJHmXBmuODRW29FVRcdydjILF&#10;dLL424x4fdvmBzrs8+N46BKlXp67zw8QgbrwL364V1rBWxwbv8QfIG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x+BMMAAADbAAAADwAAAAAAAAAAAAAAAACYAgAAZHJzL2Rv&#10;d25yZXYueG1sUEsFBgAAAAAEAAQA9QAAAIgDAAAAAA==&#10;" fillcolor="black" stroked="f"/>
            <v:rect id="Rectangle 38" o:spid="_x0000_s1062" style="position:absolute;left:26092;top:9023;width:63;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Dbn8UA&#10;AADbAAAADwAAAGRycy9kb3ducmV2LnhtbESPT2sCMRTE74V+h/AK3mq2WkVXo1RB8CLUPwe9PTev&#10;u4ubl20SdeunbwTB4zAzv2HG08ZU4kLOl5YVfLQTEMSZ1SXnCnbbxfsAhA/IGivLpOCPPEwnry9j&#10;TLW98poum5CLCGGfooIihDqV0mcFGfRtWxNH78c6gyFKl0vt8BrhppKdJOlLgyXHhQJrmheUnTZn&#10;o2A2HMx+vz95dVsfD3TYH0+9jkuUar01XyMQgZrwDD/aS62gO4T7l/gD5OQ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INufxQAAANsAAAAPAAAAAAAAAAAAAAAAAJgCAABkcnMv&#10;ZG93bnJldi54bWxQSwUGAAAAAAQABAD1AAAAigMAAAAA&#10;" fillcolor="black" stroked="f"/>
            <v:rect id="Rectangle 39" o:spid="_x0000_s1063" style="position:absolute;left:26155;top:9023;width:32811;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wBf8EA&#10;AADbAAAADwAAAGRycy9kb3ducmV2LnhtbERPTYvCMBC9C/sfwgh701RR0WqUVVjwIqi7B72NzdgW&#10;m0lNonb315uD4PHxvmeLxlTiTs6XlhX0ugkI4szqknMFvz/fnTEIH5A1VpZJwR95WMw/WjNMtX3w&#10;ju77kIsYwj5FBUUIdSqlzwoy6Lu2Jo7c2TqDIUKXS+3wEcNNJftJMpIGS44NBda0Kii77G9GwXIy&#10;Xl63A978705HOh5Ol2HfJUp9tpuvKYhATXiLX+61VjCI6+OX+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cAX/BAAAA2wAAAA8AAAAAAAAAAAAAAAAAmAIAAGRycy9kb3du&#10;cmV2LnhtbFBLBQYAAAAABAAEAPUAAACGAwAAAAA=&#10;" fillcolor="black" stroked="f"/>
            <v:rect id="Rectangle 40" o:spid="_x0000_s1064" style="position:absolute;left:58966;top:57;width:57;height:89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Ck5MYA&#10;AADbAAAADwAAAGRycy9kb3ducmV2LnhtbESPT2vCQBTE7wW/w/KE3ppNghWbuooWCr0U6p+D3p7Z&#10;ZxLMvk13t5r207sFweMwM79hpvPetOJMzjeWFWRJCoK4tLrhSsF28/40AeEDssbWMin4JQ/z2eBh&#10;ioW2F17ReR0qESHsC1RQh9AVUvqyJoM+sR1x9I7WGQxRukpqh5cIN63M03QsDTYcF2rs6K2m8rT+&#10;MQqWL5Pl99eIP/9Whz3td4fTc+5SpR6H/eIVRKA+3MO39odWMMrg/0v8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VCk5MYAAADbAAAADwAAAAAAAAAAAAAAAACYAgAAZHJz&#10;L2Rvd25yZXYueG1sUEsFBgAAAAAEAAQA9QAAAIsDAAAAAA==&#10;" fillcolor="black" stroked="f"/>
            <v:rect id="Rectangle 41" o:spid="_x0000_s1065" style="position:absolute;left:58966;top:9023;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I6k8YA&#10;AADbAAAADwAAAGRycy9kb3ducmV2LnhtbESPQWvCQBSE74X+h+UVvNVNgxWNbqQWBC+FanvQ2zP7&#10;TEKyb9PdVdP+ercgeBxm5htmvuhNK87kfG1ZwcswAUFcWF1zqeD7a/U8AeEDssbWMin4JQ+L/PFh&#10;jpm2F97QeRtKESHsM1RQhdBlUvqiIoN+aDvi6B2tMxiidKXUDi8RblqZJslYGqw5LlTY0XtFRbM9&#10;GQXL6WT58znij7/NYU/73aF5TV2i1OCpf5uBCNSHe/jWXmsFoxT+v8QfI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I6k8YAAADbAAAADwAAAAAAAAAAAAAAAACYAgAAZHJz&#10;L2Rvd25yZXYueG1sUEsFBgAAAAAEAAQA9QAAAIsDAAAAAA==&#10;" fillcolor="black" stroked="f"/>
            <v:rect id="Rectangle 42" o:spid="_x0000_s1066" style="position:absolute;left:58966;top:9023;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6fCMYA&#10;AADbAAAADwAAAGRycy9kb3ducmV2LnhtbESPS2vDMBCE74X+B7GF3Bq5eZTEtRKaQKGXQl6H5Lax&#10;traJtXIk1XH766NAoMdhZr5hsnlnatGS85VlBS/9BARxbnXFhYLd9uN5AsIHZI21ZVLwSx7ms8eH&#10;DFNtL7ymdhMKESHsU1RQhtCkUvq8JIO+bxvi6H1bZzBE6QqpHV4i3NRykCSv0mDFcaHEhpYl5afN&#10;j1GwmE4W59WIv/7WxwMd9sfTeOASpXpP3fsbiEBd+A/f259awWgIty/xB8j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s6fCMYAAADbAAAADwAAAAAAAAAAAAAAAACYAgAAZHJz&#10;L2Rvd25yZXYueG1sUEsFBgAAAAAEAAQA9QAAAIsDAAAAAA==&#10;" fillcolor="black" stroked="f"/>
            <v:rect id="Rectangle 43" o:spid="_x0000_s1067" style="position:absolute;left:692;top:9080;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rsidR="00B36390" w:rsidRPr="00745FE0" w:rsidRDefault="00B36390" w:rsidP="00B36390"/>
                </w:txbxContent>
              </v:textbox>
            </v:rect>
            <w10:wrap type="none"/>
            <w10:anchorlock/>
          </v:group>
        </w:pict>
      </w:r>
    </w:p>
    <w:p w:rsidR="00B36390" w:rsidRPr="00803D39" w:rsidRDefault="00B36390" w:rsidP="00587ADB">
      <w:pPr>
        <w:spacing w:after="0" w:line="240" w:lineRule="auto"/>
        <w:ind w:right="-558"/>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Denumirea serviciului social:</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CASA DE TIP FAMILIAL REGHIN nr.10/1 este înfiinţată prin Hotărârea Consiliului Județean Mureș  nr.41 din 19.06.2003 funcționează în subordinea Direcției Generale de Asistență Socială și Protecția Copilului Mureș.</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1. Prevederile prezentului regulament sunt obligatorii pentru personalul serviciului social şi furnizorul de servicii sociale.</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2. Identificarea serviciului social</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(1) Date privind FSS:</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Direcția Generală de Asistență Socială și Protecția Copilului Mureș , furnizor de servicii sociale, cu sediul în Tg-Mureș, str. Trebely nr. 7, judeţul Mureș, codul poștal 450091, Certificatul de acreditare seria AF nr. 00504, eliberat la data de 23.04.2014.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9"/>
        <w:gridCol w:w="2619"/>
        <w:gridCol w:w="4890"/>
      </w:tblGrid>
      <w:tr w:rsidR="00B36390" w:rsidRPr="00803D39" w:rsidTr="00CF6F07">
        <w:trPr>
          <w:trHeight w:val="1072"/>
        </w:trPr>
        <w:tc>
          <w:tcPr>
            <w:tcW w:w="1818" w:type="dxa"/>
          </w:tcPr>
          <w:p w:rsidR="00B36390" w:rsidRPr="00803D39" w:rsidRDefault="00B36390" w:rsidP="00587ADB">
            <w:pPr>
              <w:spacing w:after="0" w:line="240" w:lineRule="auto"/>
              <w:ind w:right="-558"/>
              <w:rPr>
                <w:rFonts w:ascii="Arial" w:hAnsi="Arial" w:cs="Arial"/>
              </w:rPr>
            </w:pPr>
            <w:r w:rsidRPr="00803D39">
              <w:rPr>
                <w:rFonts w:ascii="Arial" w:hAnsi="Arial" w:cs="Arial"/>
              </w:rPr>
              <w:t>Categoria</w:t>
            </w:r>
          </w:p>
          <w:p w:rsidR="00B36390" w:rsidRPr="00803D39" w:rsidRDefault="00B36390" w:rsidP="00587ADB">
            <w:pPr>
              <w:spacing w:after="0" w:line="240" w:lineRule="auto"/>
              <w:ind w:right="-558"/>
              <w:rPr>
                <w:rFonts w:ascii="Arial" w:hAnsi="Arial" w:cs="Arial"/>
              </w:rPr>
            </w:pPr>
            <w:r w:rsidRPr="00803D39">
              <w:rPr>
                <w:rFonts w:ascii="Arial" w:hAnsi="Arial" w:cs="Arial"/>
              </w:rPr>
              <w:t>FSS</w:t>
            </w:r>
          </w:p>
        </w:tc>
        <w:tc>
          <w:tcPr>
            <w:tcW w:w="2700" w:type="dxa"/>
          </w:tcPr>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
                  <w:enabled w:val="0"/>
                  <w:calcOnExit w:val="0"/>
                  <w:checkBox>
                    <w:sizeAuto/>
                    <w:default w:val="1"/>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Public</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Privat</w:t>
            </w:r>
          </w:p>
        </w:tc>
        <w:tc>
          <w:tcPr>
            <w:tcW w:w="5013" w:type="dxa"/>
          </w:tcPr>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r w:rsidRPr="00803D39">
              <w:rPr>
                <w:rFonts w:ascii="Arial" w:hAnsi="Arial" w:cs="Arial"/>
              </w:rPr>
              <w:t>*Se bifeaza categoria corespunzatoare</w:t>
            </w:r>
          </w:p>
        </w:tc>
      </w:tr>
    </w:tbl>
    <w:p w:rsidR="00B36390" w:rsidRPr="00803D39" w:rsidRDefault="00B36390" w:rsidP="00587ADB">
      <w:pPr>
        <w:spacing w:after="0" w:line="240" w:lineRule="auto"/>
        <w:ind w:right="-558"/>
        <w:rPr>
          <w:rFonts w:ascii="Arial" w:hAnsi="Arial" w:cs="Arial"/>
        </w:rPr>
      </w:pPr>
      <w:r w:rsidRPr="00803D39">
        <w:rPr>
          <w:rFonts w:ascii="Arial" w:hAnsi="Arial" w:cs="Arial"/>
        </w:rPr>
        <w:t> </w:t>
      </w:r>
      <w:r w:rsidRPr="00803D39">
        <w:rPr>
          <w:rFonts w:ascii="Arial" w:hAnsi="Arial" w:cs="Arial"/>
        </w:rPr>
        <w:t>(2) Date privind serviciul social:</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6"/>
        <w:gridCol w:w="6293"/>
        <w:gridCol w:w="1842"/>
      </w:tblGrid>
      <w:tr w:rsidR="00B36390" w:rsidRPr="00803D39" w:rsidTr="00CF6F07">
        <w:tc>
          <w:tcPr>
            <w:tcW w:w="2066" w:type="dxa"/>
          </w:tcPr>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r w:rsidRPr="00803D39">
              <w:rPr>
                <w:rFonts w:ascii="Arial" w:hAnsi="Arial" w:cs="Arial"/>
              </w:rPr>
              <w:t xml:space="preserve">Serviciul social face parte din </w:t>
            </w:r>
          </w:p>
          <w:p w:rsidR="00B36390" w:rsidRPr="00803D39" w:rsidRDefault="00B36390" w:rsidP="00587ADB">
            <w:pPr>
              <w:spacing w:after="0" w:line="240" w:lineRule="auto"/>
              <w:ind w:right="-558"/>
              <w:rPr>
                <w:rFonts w:ascii="Arial" w:hAnsi="Arial" w:cs="Arial"/>
              </w:rPr>
            </w:pPr>
            <w:r w:rsidRPr="00803D39">
              <w:rPr>
                <w:rFonts w:ascii="Arial" w:hAnsi="Arial" w:cs="Arial"/>
              </w:rPr>
              <w:t>clasa/categoria/tipul major al serviciilor sociale*:</w:t>
            </w:r>
          </w:p>
        </w:tc>
        <w:tc>
          <w:tcPr>
            <w:tcW w:w="6293" w:type="dxa"/>
          </w:tcPr>
          <w:p w:rsidR="00B36390" w:rsidRPr="00803D39" w:rsidRDefault="00B36390" w:rsidP="00587ADB">
            <w:pPr>
              <w:spacing w:after="0" w:line="240" w:lineRule="auto"/>
              <w:ind w:right="-558"/>
              <w:rPr>
                <w:rFonts w:ascii="Arial" w:hAnsi="Arial" w:cs="Arial"/>
              </w:rPr>
            </w:pPr>
            <w:r w:rsidRPr="00803D39">
              <w:rPr>
                <w:rFonts w:ascii="Arial" w:hAnsi="Arial" w:cs="Arial"/>
              </w:rPr>
              <w:t xml:space="preserve">SERVICII SOCIALE CU CAZARE </w:t>
            </w:r>
          </w:p>
          <w:p w:rsidR="00B36390" w:rsidRPr="00803D39" w:rsidRDefault="00B36390" w:rsidP="00587ADB">
            <w:pPr>
              <w:spacing w:after="0" w:line="240" w:lineRule="auto"/>
              <w:ind w:right="-558"/>
              <w:rPr>
                <w:rFonts w:ascii="Arial" w:hAnsi="Arial" w:cs="Arial"/>
              </w:rPr>
            </w:pPr>
            <w:r w:rsidRPr="00803D39">
              <w:rPr>
                <w:rFonts w:ascii="Arial" w:hAnsi="Arial" w:cs="Arial"/>
              </w:rPr>
              <w:t>1. Servicii rezidențiale</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
                  <w:enabled w:val="0"/>
                  <w:calcOnExit w:val="0"/>
                  <w:checkBox>
                    <w:sizeAuto/>
                    <w:default w:val="1"/>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1.1. Centre rezidențiale</w:t>
            </w:r>
          </w:p>
          <w:p w:rsidR="00B36390" w:rsidRPr="00803D39" w:rsidRDefault="00B36390" w:rsidP="00587ADB">
            <w:pPr>
              <w:spacing w:after="0" w:line="240" w:lineRule="auto"/>
              <w:ind w:right="-558"/>
              <w:rPr>
                <w:rFonts w:ascii="Arial" w:hAnsi="Arial" w:cs="Arial"/>
              </w:rPr>
            </w:pPr>
            <w:r w:rsidRPr="00803D39">
              <w:rPr>
                <w:rFonts w:ascii="Arial" w:hAnsi="Arial" w:cs="Arial"/>
              </w:rPr>
              <w:t>2. Servicii de suport cu cazare</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2.1. Servicii rezidențiale de urgență socială</w:t>
            </w:r>
          </w:p>
          <w:p w:rsidR="00B36390" w:rsidRPr="00803D39" w:rsidRDefault="00B36390" w:rsidP="00587ADB">
            <w:pPr>
              <w:spacing w:after="0" w:line="240" w:lineRule="auto"/>
              <w:ind w:right="-558"/>
              <w:rPr>
                <w:rFonts w:ascii="Arial" w:hAnsi="Arial" w:cs="Arial"/>
              </w:rPr>
            </w:pPr>
            <w:r w:rsidRPr="00803D39">
              <w:rPr>
                <w:rFonts w:ascii="Arial" w:hAnsi="Arial" w:cs="Arial"/>
              </w:rPr>
              <w:t>SERVICII SOCIALE FĂRĂ CAZARE</w:t>
            </w:r>
          </w:p>
          <w:p w:rsidR="00B36390" w:rsidRPr="00803D39" w:rsidRDefault="00B36390" w:rsidP="00587ADB">
            <w:pPr>
              <w:spacing w:after="0" w:line="240" w:lineRule="auto"/>
              <w:ind w:right="-558"/>
              <w:rPr>
                <w:rFonts w:ascii="Arial" w:hAnsi="Arial" w:cs="Arial"/>
              </w:rPr>
            </w:pPr>
            <w:r w:rsidRPr="00803D39">
              <w:rPr>
                <w:rFonts w:ascii="Arial" w:hAnsi="Arial" w:cs="Arial"/>
              </w:rPr>
              <w:t>3. Servicii sociale de suport în comunitate, fără cazare</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3.1. Centre de zi de îngrijire, abilitare și reabilitare</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3.2. Centre de zi</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3.3. Centre de zi de socializare tip club</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3.4. Servicii de îngrijire la domiciliul beneficiarului</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3.5. Pachetul minim de asistență socială</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3.6. Servicii de pregătire și distribuire a hranei</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3.7. Servicii de suport</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3.8. Serviciul plasament familial</w:t>
            </w: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r w:rsidRPr="00803D39">
              <w:rPr>
                <w:rFonts w:ascii="Arial" w:hAnsi="Arial" w:cs="Arial"/>
              </w:rPr>
              <w:t>4. Servicii de locuire asistată în comunitate</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4.1. Locuință protejată</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4.2. Centre pentru viață independentă</w:t>
            </w:r>
          </w:p>
        </w:tc>
        <w:tc>
          <w:tcPr>
            <w:tcW w:w="1842" w:type="dxa"/>
          </w:tcPr>
          <w:p w:rsidR="00B36390" w:rsidRPr="00803D39" w:rsidRDefault="00B36390" w:rsidP="00587ADB">
            <w:pPr>
              <w:spacing w:after="0" w:line="240" w:lineRule="auto"/>
              <w:ind w:right="-558"/>
              <w:rPr>
                <w:rFonts w:ascii="Arial" w:hAnsi="Arial" w:cs="Arial"/>
              </w:rPr>
            </w:pPr>
            <w:r w:rsidRPr="00803D39">
              <w:rPr>
                <w:rFonts w:ascii="Arial" w:hAnsi="Arial" w:cs="Arial"/>
              </w:rPr>
              <w:t>*Se bifează categoria corespunzătoare.</w:t>
            </w:r>
          </w:p>
        </w:tc>
      </w:tr>
    </w:tbl>
    <w:p w:rsidR="00B36390" w:rsidRPr="00803D39" w:rsidRDefault="00B36390" w:rsidP="00587ADB">
      <w:pPr>
        <w:spacing w:after="0" w:line="240" w:lineRule="auto"/>
        <w:ind w:right="-55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6379"/>
        <w:gridCol w:w="1842"/>
      </w:tblGrid>
      <w:tr w:rsidR="00B36390" w:rsidRPr="00803D39" w:rsidTr="00CF6F07">
        <w:tc>
          <w:tcPr>
            <w:tcW w:w="1980" w:type="dxa"/>
          </w:tcPr>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r w:rsidRPr="00803D39">
              <w:rPr>
                <w:rFonts w:ascii="Arial" w:hAnsi="Arial" w:cs="Arial"/>
              </w:rPr>
              <w:t>Serviciul social se adresează următoarei/ următoarelor categorii de beneficiari*:</w:t>
            </w:r>
          </w:p>
        </w:tc>
        <w:tc>
          <w:tcPr>
            <w:tcW w:w="6379" w:type="dxa"/>
          </w:tcPr>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1"/>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Copil - C</w:t>
            </w:r>
          </w:p>
          <w:p w:rsidR="00B36390" w:rsidRPr="00803D39" w:rsidRDefault="00B36390" w:rsidP="00587ADB">
            <w:pPr>
              <w:spacing w:after="0" w:line="240" w:lineRule="auto"/>
              <w:ind w:right="-558"/>
              <w:rPr>
                <w:rFonts w:ascii="Arial" w:hAnsi="Arial" w:cs="Arial"/>
              </w:rPr>
            </w:pPr>
            <w:r w:rsidRPr="00803D39">
              <w:rPr>
                <w:rFonts w:ascii="Arial" w:hAnsi="Arial" w:cs="Arial"/>
              </w:rPr>
              <w:t xml:space="preserve">      Persoane adulte cu dizabilități - D</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Persoane vârstnice - PV</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Victime ale violenței domestice - VD</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Persoane fără adăpost - PFA</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Alte grupuri vulnerabile – AGV, respectiv:</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Victime ale traficului de persoane</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Agresori violență domestică</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Persoane cu diverse adicții</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Persoane private de libertate</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Persoane sancționate cu măsură educativă sau pedeapsă neprivativă de libertate</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Persoanele victime ale infracțiunilor</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Șomeri de lungă durată</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Persoanele cu afecțiuni psihice</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Aparținători ai persoanelor beneficiare</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Altele: ...................................... specificați.............................</w:t>
            </w:r>
          </w:p>
        </w:tc>
        <w:tc>
          <w:tcPr>
            <w:tcW w:w="1842" w:type="dxa"/>
          </w:tcPr>
          <w:p w:rsidR="00B36390" w:rsidRPr="00803D39" w:rsidRDefault="00B36390" w:rsidP="00587ADB">
            <w:pPr>
              <w:spacing w:after="0" w:line="240" w:lineRule="auto"/>
              <w:ind w:right="-558"/>
              <w:rPr>
                <w:rFonts w:ascii="Arial" w:hAnsi="Arial" w:cs="Arial"/>
              </w:rPr>
            </w:pPr>
            <w:r w:rsidRPr="00803D39">
              <w:rPr>
                <w:rFonts w:ascii="Arial" w:hAnsi="Arial" w:cs="Arial"/>
              </w:rPr>
              <w:t>*Se bifează categoria corespunzătoare.</w:t>
            </w:r>
          </w:p>
        </w:tc>
      </w:tr>
    </w:tbl>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Codul serviciului social:  879.1.1 CR. C</w:t>
      </w:r>
    </w:p>
    <w:p w:rsidR="00B36390" w:rsidRPr="00803D39" w:rsidRDefault="00B36390" w:rsidP="00587ADB">
      <w:pPr>
        <w:spacing w:after="0" w:line="240" w:lineRule="auto"/>
        <w:ind w:right="-558"/>
        <w:rPr>
          <w:rFonts w:ascii="Arial" w:hAnsi="Arial" w:cs="Arial"/>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03"/>
        <w:gridCol w:w="6945"/>
      </w:tblGrid>
      <w:tr w:rsidR="00B36390" w:rsidRPr="00803D39" w:rsidTr="00CF6F07">
        <w:tc>
          <w:tcPr>
            <w:tcW w:w="3403" w:type="dxa"/>
          </w:tcPr>
          <w:p w:rsidR="00B36390" w:rsidRPr="00803D39" w:rsidRDefault="00B36390" w:rsidP="00587ADB">
            <w:pPr>
              <w:spacing w:after="0" w:line="240" w:lineRule="auto"/>
              <w:ind w:right="-558"/>
              <w:rPr>
                <w:rFonts w:ascii="Arial" w:hAnsi="Arial" w:cs="Arial"/>
              </w:rPr>
            </w:pPr>
            <w:r w:rsidRPr="00803D39">
              <w:rPr>
                <w:rFonts w:ascii="Arial" w:hAnsi="Arial" w:cs="Arial"/>
              </w:rPr>
              <w:t>Deține licență de funcționare</w:t>
            </w:r>
          </w:p>
        </w:tc>
        <w:tc>
          <w:tcPr>
            <w:tcW w:w="6945" w:type="dxa"/>
          </w:tcPr>
          <w:p w:rsidR="00B36390" w:rsidRPr="00803D39" w:rsidRDefault="00B36390" w:rsidP="00587ADB">
            <w:pPr>
              <w:spacing w:after="0" w:line="240" w:lineRule="auto"/>
              <w:ind w:right="-558"/>
              <w:rPr>
                <w:rFonts w:ascii="Arial" w:hAnsi="Arial" w:cs="Arial"/>
              </w:rPr>
            </w:pPr>
            <w:r w:rsidRPr="00803D39">
              <w:rPr>
                <w:rFonts w:ascii="Arial" w:hAnsi="Arial" w:cs="Arial"/>
              </w:rPr>
              <w:t>seria LF nr. 0000855</w:t>
            </w:r>
          </w:p>
          <w:p w:rsidR="00B36390" w:rsidRPr="00803D39" w:rsidRDefault="00B36390" w:rsidP="00587ADB">
            <w:pPr>
              <w:spacing w:after="0" w:line="240" w:lineRule="auto"/>
              <w:ind w:right="-558"/>
              <w:rPr>
                <w:rFonts w:ascii="Arial" w:hAnsi="Arial" w:cs="Arial"/>
              </w:rPr>
            </w:pPr>
            <w:r w:rsidRPr="00803D39">
              <w:rPr>
                <w:rFonts w:ascii="Arial" w:hAnsi="Arial" w:cs="Arial"/>
              </w:rPr>
              <w:t>şi este eliberată de către ANPDCA</w:t>
            </w:r>
          </w:p>
          <w:p w:rsidR="00B36390" w:rsidRPr="00803D39" w:rsidRDefault="00B36390" w:rsidP="00587ADB">
            <w:pPr>
              <w:spacing w:after="0" w:line="240" w:lineRule="auto"/>
              <w:ind w:right="-558"/>
              <w:rPr>
                <w:rFonts w:ascii="Arial" w:hAnsi="Arial" w:cs="Arial"/>
              </w:rPr>
            </w:pPr>
            <w:r w:rsidRPr="00803D39">
              <w:rPr>
                <w:rFonts w:ascii="Arial" w:hAnsi="Arial" w:cs="Arial"/>
              </w:rPr>
              <w:t xml:space="preserve">la data de  05.11.2025                 </w:t>
            </w:r>
          </w:p>
          <w:p w:rsidR="00B36390" w:rsidRPr="00803D39" w:rsidRDefault="00B36390" w:rsidP="00587ADB">
            <w:pPr>
              <w:spacing w:after="0" w:line="240" w:lineRule="auto"/>
              <w:ind w:right="-558"/>
              <w:rPr>
                <w:rFonts w:ascii="Arial" w:hAnsi="Arial" w:cs="Arial"/>
              </w:rPr>
            </w:pPr>
            <w:r w:rsidRPr="00803D39">
              <w:rPr>
                <w:rFonts w:ascii="Arial" w:hAnsi="Arial" w:cs="Arial"/>
              </w:rPr>
              <w:t>Capacitate  4</w:t>
            </w:r>
          </w:p>
        </w:tc>
      </w:tr>
    </w:tbl>
    <w:p w:rsidR="00B36390" w:rsidRPr="00803D39" w:rsidRDefault="00B36390" w:rsidP="00587ADB">
      <w:pPr>
        <w:spacing w:after="0" w:line="240" w:lineRule="auto"/>
        <w:ind w:right="-55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6"/>
        <w:gridCol w:w="4252"/>
        <w:gridCol w:w="2693"/>
      </w:tblGrid>
      <w:tr w:rsidR="00B36390" w:rsidRPr="00803D39" w:rsidTr="00CF6F07">
        <w:tc>
          <w:tcPr>
            <w:tcW w:w="3256" w:type="dxa"/>
          </w:tcPr>
          <w:p w:rsidR="00B36390" w:rsidRPr="00803D39" w:rsidRDefault="00B36390" w:rsidP="00587ADB">
            <w:pPr>
              <w:spacing w:after="0" w:line="240" w:lineRule="auto"/>
              <w:ind w:right="-558"/>
              <w:rPr>
                <w:rFonts w:ascii="Arial" w:hAnsi="Arial" w:cs="Arial"/>
              </w:rPr>
            </w:pPr>
            <w:r w:rsidRPr="00803D39">
              <w:rPr>
                <w:rFonts w:ascii="Arial" w:hAnsi="Arial" w:cs="Arial"/>
              </w:rPr>
              <w:t>Serviciul social este organizat:</w:t>
            </w:r>
          </w:p>
        </w:tc>
        <w:tc>
          <w:tcPr>
            <w:tcW w:w="4252" w:type="dxa"/>
          </w:tcPr>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Cu personalitate juridică</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
                  <w:enabled w:val="0"/>
                  <w:calcOnExit w:val="0"/>
                  <w:checkBox>
                    <w:sizeAuto/>
                    <w:default w:val="1"/>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Fără personalitate juridică </w:t>
            </w:r>
          </w:p>
        </w:tc>
        <w:tc>
          <w:tcPr>
            <w:tcW w:w="2693" w:type="dxa"/>
          </w:tcPr>
          <w:p w:rsidR="00B36390" w:rsidRPr="00803D39" w:rsidRDefault="00B36390" w:rsidP="00587ADB">
            <w:pPr>
              <w:spacing w:after="0" w:line="240" w:lineRule="auto"/>
              <w:ind w:right="-558"/>
              <w:rPr>
                <w:rFonts w:ascii="Arial" w:hAnsi="Arial" w:cs="Arial"/>
              </w:rPr>
            </w:pPr>
            <w:r w:rsidRPr="00803D39">
              <w:rPr>
                <w:rFonts w:ascii="Arial" w:hAnsi="Arial" w:cs="Arial"/>
              </w:rPr>
              <w:t>*Se bifează categoria corespunzătoare.</w:t>
            </w:r>
          </w:p>
        </w:tc>
      </w:tr>
    </w:tbl>
    <w:p w:rsidR="00B36390" w:rsidRPr="00803D39" w:rsidRDefault="00B36390" w:rsidP="00587ADB">
      <w:pPr>
        <w:spacing w:after="0" w:line="240" w:lineRule="auto"/>
        <w:ind w:right="-55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4"/>
        <w:gridCol w:w="3714"/>
        <w:gridCol w:w="2693"/>
      </w:tblGrid>
      <w:tr w:rsidR="00B36390" w:rsidRPr="00803D39" w:rsidTr="00CF6F07">
        <w:tc>
          <w:tcPr>
            <w:tcW w:w="3794" w:type="dxa"/>
          </w:tcPr>
          <w:p w:rsidR="00B36390" w:rsidRPr="00803D39" w:rsidRDefault="00B36390" w:rsidP="00587ADB">
            <w:pPr>
              <w:spacing w:after="0" w:line="240" w:lineRule="auto"/>
              <w:ind w:right="-558"/>
              <w:rPr>
                <w:rFonts w:ascii="Arial" w:hAnsi="Arial" w:cs="Arial"/>
              </w:rPr>
            </w:pPr>
            <w:r w:rsidRPr="00803D39">
              <w:rPr>
                <w:rFonts w:ascii="Arial" w:hAnsi="Arial" w:cs="Arial"/>
              </w:rPr>
              <w:t>FSS percepe pentru accesarea serviciului social o contribuție din partea beneficiarului/ reprezentantului legal/susținătorului legal:*</w:t>
            </w:r>
          </w:p>
        </w:tc>
        <w:tc>
          <w:tcPr>
            <w:tcW w:w="3714" w:type="dxa"/>
          </w:tcPr>
          <w:p w:rsidR="00B36390" w:rsidRPr="00803D39" w:rsidRDefault="00B36390" w:rsidP="00587ADB">
            <w:pPr>
              <w:spacing w:after="0" w:line="240" w:lineRule="auto"/>
              <w:ind w:right="-558"/>
              <w:rPr>
                <w:rFonts w:ascii="Arial" w:hAnsi="Arial" w:cs="Arial"/>
              </w:rPr>
            </w:pPr>
            <w:r w:rsidRPr="00803D39">
              <w:rPr>
                <w:rFonts w:ascii="Arial" w:eastAsia="MS Gothic" w:hAnsi="MS Gothic" w:cs="Arial"/>
              </w:rPr>
              <w:t>☐</w:t>
            </w:r>
            <w:r w:rsidRPr="00803D39">
              <w:rPr>
                <w:rFonts w:ascii="Arial" w:hAnsi="Arial" w:cs="Arial"/>
              </w:rPr>
              <w:t xml:space="preserve">    Da  </w:t>
            </w:r>
          </w:p>
          <w:p w:rsidR="00B36390" w:rsidRPr="00803D39" w:rsidRDefault="00B36390" w:rsidP="00587ADB">
            <w:pPr>
              <w:spacing w:after="0" w:line="240" w:lineRule="auto"/>
              <w:ind w:right="-558"/>
              <w:rPr>
                <w:rFonts w:ascii="Arial" w:hAnsi="Arial" w:cs="Arial"/>
              </w:rPr>
            </w:pPr>
            <w:r w:rsidRPr="00803D39">
              <w:rPr>
                <w:rFonts w:ascii="Arial" w:eastAsia="MS Gothic" w:hAnsi="MS Gothic" w:cs="Arial"/>
              </w:rPr>
              <w:t>☒</w:t>
            </w:r>
            <w:r w:rsidRPr="00803D39">
              <w:rPr>
                <w:rFonts w:ascii="Arial" w:hAnsi="Arial" w:cs="Arial"/>
              </w:rPr>
              <w:t xml:space="preserve">Nu </w:t>
            </w:r>
          </w:p>
          <w:p w:rsidR="00B36390" w:rsidRPr="00803D39" w:rsidRDefault="00B36390" w:rsidP="00587ADB">
            <w:pPr>
              <w:spacing w:after="0" w:line="240" w:lineRule="auto"/>
              <w:ind w:right="-558"/>
              <w:rPr>
                <w:rFonts w:ascii="Arial" w:hAnsi="Arial" w:cs="Arial"/>
              </w:rPr>
            </w:pPr>
          </w:p>
        </w:tc>
        <w:tc>
          <w:tcPr>
            <w:tcW w:w="2693" w:type="dxa"/>
          </w:tcPr>
          <w:p w:rsidR="00B36390" w:rsidRPr="00803D39" w:rsidRDefault="00B36390" w:rsidP="00587ADB">
            <w:pPr>
              <w:spacing w:after="0" w:line="240" w:lineRule="auto"/>
              <w:ind w:right="-558"/>
              <w:rPr>
                <w:rFonts w:ascii="Arial" w:hAnsi="Arial" w:cs="Arial"/>
              </w:rPr>
            </w:pPr>
            <w:r w:rsidRPr="00803D39">
              <w:rPr>
                <w:rFonts w:ascii="Arial" w:hAnsi="Arial" w:cs="Arial"/>
              </w:rPr>
              <w:t>*Se bifează categoria corespunzătoare.</w:t>
            </w:r>
          </w:p>
        </w:tc>
      </w:tr>
    </w:tbl>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jc w:val="center"/>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Adresa serviciului social: Reghin, jud. Mures, str.Rodnei nr.10, sc.1,  parter,  ap.1</w:t>
      </w:r>
    </w:p>
    <w:p w:rsidR="00B36390" w:rsidRPr="00803D39" w:rsidRDefault="00B36390" w:rsidP="00587ADB">
      <w:pPr>
        <w:spacing w:after="0" w:line="240" w:lineRule="auto"/>
        <w:ind w:right="-558"/>
        <w:rPr>
          <w:rFonts w:ascii="Arial" w:hAnsi="Arial" w:cs="Arial"/>
        </w:rPr>
      </w:pPr>
      <w:r w:rsidRPr="00803D39">
        <w:rPr>
          <w:rFonts w:ascii="Arial" w:hAnsi="Arial" w:cs="Arial"/>
        </w:rPr>
        <w:t>, cod poștal 545300</w:t>
      </w:r>
    </w:p>
    <w:p w:rsidR="00B36390" w:rsidRPr="00803D39" w:rsidRDefault="00B36390" w:rsidP="00587ADB">
      <w:pPr>
        <w:spacing w:after="0" w:line="240" w:lineRule="auto"/>
        <w:ind w:right="-558"/>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 xml:space="preserve">Scurtă descriere a spaţiului în care funcţionează serviciul social: </w:t>
      </w:r>
    </w:p>
    <w:p w:rsidR="00B36390" w:rsidRPr="00803D39" w:rsidRDefault="00B36390" w:rsidP="00587ADB">
      <w:pPr>
        <w:spacing w:after="0" w:line="240" w:lineRule="auto"/>
        <w:ind w:right="-558"/>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 xml:space="preserve">Suprafaţă totală în metri pătraţi: </w:t>
      </w:r>
      <w:r w:rsidRPr="00803D39">
        <w:rPr>
          <w:rFonts w:ascii="Arial" w:hAnsi="Arial" w:cs="Arial"/>
          <w:bCs/>
        </w:rPr>
        <w:t xml:space="preserve">61,70 </w:t>
      </w:r>
      <w:r w:rsidRPr="00803D39">
        <w:rPr>
          <w:rFonts w:ascii="Arial" w:hAnsi="Arial" w:cs="Arial"/>
        </w:rPr>
        <w:t>mp</w:t>
      </w:r>
    </w:p>
    <w:p w:rsidR="00B36390" w:rsidRPr="00803D39" w:rsidRDefault="00B36390" w:rsidP="00587ADB">
      <w:pPr>
        <w:spacing w:after="0" w:line="240" w:lineRule="auto"/>
        <w:ind w:right="-558"/>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 xml:space="preserve">Nr. etaje: apartament de bloc situat la parter </w:t>
      </w:r>
    </w:p>
    <w:p w:rsidR="00B36390" w:rsidRPr="00803D39" w:rsidRDefault="00B36390" w:rsidP="00587ADB">
      <w:pPr>
        <w:spacing w:after="0" w:line="240" w:lineRule="auto"/>
        <w:ind w:right="-558"/>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Curte exterioară: -</w:t>
      </w:r>
    </w:p>
    <w:p w:rsidR="00B36390" w:rsidRPr="00803D39" w:rsidRDefault="00B36390" w:rsidP="00587ADB">
      <w:pPr>
        <w:spacing w:after="0" w:line="240" w:lineRule="auto"/>
        <w:ind w:right="-558"/>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Nr. total camere: 3, din care:</w:t>
      </w:r>
    </w:p>
    <w:p w:rsidR="00B36390" w:rsidRPr="00803D39" w:rsidRDefault="00B36390" w:rsidP="00587ADB">
      <w:pPr>
        <w:spacing w:after="0" w:line="240" w:lineRule="auto"/>
        <w:ind w:right="-558"/>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 xml:space="preserve">a) nr. camere cu destinaţia dormitor: 2 </w:t>
      </w:r>
    </w:p>
    <w:p w:rsidR="00B36390" w:rsidRPr="00803D39" w:rsidRDefault="00B36390" w:rsidP="00587ADB">
      <w:pPr>
        <w:spacing w:after="0" w:line="240" w:lineRule="auto"/>
        <w:ind w:right="-558"/>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b) nr. camere destinate cabinetelor de specialitate: -</w:t>
      </w:r>
    </w:p>
    <w:p w:rsidR="00B36390" w:rsidRPr="00803D39" w:rsidRDefault="00B36390" w:rsidP="00587ADB">
      <w:pPr>
        <w:spacing w:after="0" w:line="240" w:lineRule="auto"/>
        <w:ind w:right="-558"/>
        <w:rPr>
          <w:rFonts w:ascii="Arial" w:hAnsi="Arial" w:cs="Arial"/>
        </w:rPr>
      </w:pPr>
      <w:r w:rsidRPr="00803D39">
        <w:rPr>
          <w:rFonts w:ascii="Arial" w:hAnsi="Arial" w:cs="Arial"/>
        </w:rPr>
        <w:t> </w:t>
      </w:r>
      <w:r w:rsidRPr="00803D39">
        <w:rPr>
          <w:rFonts w:ascii="Arial" w:hAnsi="Arial" w:cs="Arial"/>
        </w:rPr>
        <w:t> </w:t>
      </w:r>
    </w:p>
    <w:p w:rsidR="00B36390" w:rsidRPr="00803D39" w:rsidRDefault="00B36390" w:rsidP="00587ADB">
      <w:pPr>
        <w:spacing w:after="0" w:line="240" w:lineRule="auto"/>
        <w:ind w:right="-558"/>
        <w:rPr>
          <w:rFonts w:ascii="Arial" w:hAnsi="Arial" w:cs="Arial"/>
        </w:rPr>
      </w:pPr>
      <w:r w:rsidRPr="00803D39">
        <w:rPr>
          <w:rFonts w:ascii="Arial" w:hAnsi="Arial" w:cs="Arial"/>
        </w:rPr>
        <w:t xml:space="preserve">       c) nr. spaţii comune: 1 ;</w:t>
      </w:r>
    </w:p>
    <w:p w:rsidR="00B36390" w:rsidRPr="00803D39" w:rsidRDefault="00B36390" w:rsidP="00587ADB">
      <w:pPr>
        <w:spacing w:after="0" w:line="240" w:lineRule="auto"/>
        <w:ind w:right="-558"/>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d) nr. spaţii igienico-sanitare, şi anume nr. toalete: 2 , nr. camere de duş/baie: 1;</w:t>
      </w:r>
    </w:p>
    <w:p w:rsidR="00B36390" w:rsidRPr="00803D39" w:rsidRDefault="00B36390" w:rsidP="00587ADB">
      <w:pPr>
        <w:spacing w:after="0" w:line="240" w:lineRule="auto"/>
        <w:ind w:right="-558"/>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e) nr. bucătării/spaţii de preparare a hranei: 1 ;</w:t>
      </w:r>
    </w:p>
    <w:p w:rsidR="00B36390" w:rsidRPr="00803D39" w:rsidRDefault="00B36390" w:rsidP="00587ADB">
      <w:pPr>
        <w:spacing w:after="0" w:line="240" w:lineRule="auto"/>
        <w:ind w:right="-558"/>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f) nr. camere/spaţii destinate personalului de conducere, administrativ, gospodărire, întreţinere-reparaţii, deservire: 1</w:t>
      </w:r>
    </w:p>
    <w:p w:rsidR="00B36390" w:rsidRPr="00803D39" w:rsidRDefault="00B36390" w:rsidP="00587ADB">
      <w:pPr>
        <w:spacing w:after="0" w:line="240" w:lineRule="auto"/>
        <w:ind w:right="-558"/>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 xml:space="preserve">Alte spaţii cu diverse destinaţii: holuri , camara,  </w:t>
      </w:r>
    </w:p>
    <w:tbl>
      <w:tblPr>
        <w:tblW w:w="10073" w:type="dxa"/>
        <w:shd w:val="clear" w:color="auto" w:fill="FFFFFF"/>
        <w:tblCellMar>
          <w:left w:w="0" w:type="dxa"/>
          <w:right w:w="0" w:type="dxa"/>
        </w:tblCellMar>
        <w:tblLook w:val="04A0"/>
      </w:tblPr>
      <w:tblGrid>
        <w:gridCol w:w="1851"/>
        <w:gridCol w:w="2383"/>
        <w:gridCol w:w="565"/>
        <w:gridCol w:w="565"/>
        <w:gridCol w:w="4709"/>
      </w:tblGrid>
      <w:tr w:rsidR="00B36390" w:rsidRPr="00803D39" w:rsidTr="00CF6F07">
        <w:tc>
          <w:tcPr>
            <w:tcW w:w="1851"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Spațiul este accesibilizat:*</w:t>
            </w:r>
          </w:p>
        </w:tc>
        <w:tc>
          <w:tcPr>
            <w:tcW w:w="238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 xml:space="preserve">[ ] În exterior (clădirea) </w:t>
            </w:r>
          </w:p>
          <w:p w:rsidR="00B36390" w:rsidRPr="00803D39" w:rsidRDefault="00B36390" w:rsidP="00587ADB">
            <w:pPr>
              <w:spacing w:after="0" w:line="240" w:lineRule="auto"/>
              <w:ind w:right="-558"/>
              <w:rPr>
                <w:rFonts w:ascii="Arial" w:hAnsi="Arial" w:cs="Arial"/>
              </w:rPr>
            </w:pPr>
            <w:r w:rsidRPr="00803D39">
              <w:rPr>
                <w:rFonts w:ascii="Arial" w:hAnsi="Arial" w:cs="Arial"/>
              </w:rPr>
              <w:t>[ ] În interior</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Da Da</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B36390" w:rsidRPr="00803D39" w:rsidRDefault="00B36390" w:rsidP="00587ADB">
            <w:pPr>
              <w:spacing w:after="0" w:line="240" w:lineRule="auto"/>
              <w:ind w:right="-558"/>
              <w:rPr>
                <w:rFonts w:ascii="Arial" w:hAnsi="Arial" w:cs="Arial"/>
                <w:i/>
              </w:rPr>
            </w:pPr>
            <w:r w:rsidRPr="00803D39">
              <w:rPr>
                <w:rFonts w:ascii="Arial" w:hAnsi="Arial" w:cs="Arial"/>
                <w:i/>
              </w:rPr>
              <w:t>Nu Nu</w:t>
            </w:r>
          </w:p>
        </w:tc>
        <w:tc>
          <w:tcPr>
            <w:tcW w:w="4709"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 Se încercuiește răspunsul corespunzător.</w:t>
            </w:r>
          </w:p>
        </w:tc>
      </w:tr>
    </w:tbl>
    <w:p w:rsidR="00B36390" w:rsidRPr="00803D39" w:rsidRDefault="00B36390" w:rsidP="00587ADB">
      <w:pPr>
        <w:spacing w:after="0" w:line="240" w:lineRule="auto"/>
        <w:ind w:right="-558"/>
        <w:rPr>
          <w:rFonts w:ascii="Arial" w:hAnsi="Arial" w:cs="Arial"/>
        </w:rPr>
      </w:pPr>
      <w:r w:rsidRPr="00803D39">
        <w:rPr>
          <w:rFonts w:ascii="Arial" w:hAnsi="Arial" w:cs="Arial"/>
        </w:rPr>
        <w:t>Apartament de bloc</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6"/>
        <w:gridCol w:w="4819"/>
        <w:gridCol w:w="2126"/>
      </w:tblGrid>
      <w:tr w:rsidR="00B36390" w:rsidRPr="00803D39" w:rsidTr="00CF6F07">
        <w:tc>
          <w:tcPr>
            <w:tcW w:w="3256" w:type="dxa"/>
          </w:tcPr>
          <w:p w:rsidR="00B36390" w:rsidRPr="00803D39" w:rsidRDefault="00B36390" w:rsidP="00587ADB">
            <w:pPr>
              <w:spacing w:after="0" w:line="240" w:lineRule="auto"/>
              <w:ind w:right="-558"/>
              <w:rPr>
                <w:rFonts w:ascii="Arial" w:hAnsi="Arial" w:cs="Arial"/>
              </w:rPr>
            </w:pPr>
            <w:r w:rsidRPr="00803D39">
              <w:rPr>
                <w:rFonts w:ascii="Arial" w:hAnsi="Arial" w:cs="Arial"/>
              </w:rPr>
              <w:t xml:space="preserve">Programul de funcționare a serviciului social* : </w:t>
            </w:r>
          </w:p>
        </w:tc>
        <w:tc>
          <w:tcPr>
            <w:tcW w:w="4819" w:type="dxa"/>
          </w:tcPr>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
                  <w:enabled w:val="0"/>
                  <w:calcOnExit w:val="0"/>
                  <w:checkBox>
                    <w:sizeAuto/>
                    <w:default w:val="1"/>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Permanent (24h din 24) </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Zilnic:  </w:t>
            </w:r>
          </w:p>
          <w:p w:rsidR="00B36390" w:rsidRPr="00803D39" w:rsidRDefault="00B36390" w:rsidP="00587ADB">
            <w:pPr>
              <w:spacing w:after="0" w:line="240" w:lineRule="auto"/>
              <w:ind w:right="-558"/>
              <w:rPr>
                <w:rFonts w:ascii="Arial" w:hAnsi="Arial" w:cs="Arial"/>
              </w:rPr>
            </w:pPr>
            <w:r w:rsidRPr="00803D39">
              <w:rPr>
                <w:rFonts w:ascii="Arial" w:hAnsi="Arial" w:cs="Arial"/>
              </w:rPr>
              <w:t xml:space="preserve">nr. ore/zi: ........  </w:t>
            </w:r>
          </w:p>
          <w:p w:rsidR="00B36390" w:rsidRPr="00803D39" w:rsidRDefault="00B36390" w:rsidP="00587ADB">
            <w:pPr>
              <w:spacing w:after="0" w:line="240" w:lineRule="auto"/>
              <w:ind w:right="-558"/>
              <w:rPr>
                <w:rFonts w:ascii="Arial" w:hAnsi="Arial" w:cs="Arial"/>
              </w:rPr>
            </w:pPr>
            <w:r w:rsidRPr="00803D39">
              <w:rPr>
                <w:rFonts w:ascii="Arial" w:hAnsi="Arial" w:cs="Arial"/>
              </w:rPr>
              <w:t xml:space="preserve">nr. zile/săptămână: ........  </w:t>
            </w:r>
          </w:p>
        </w:tc>
        <w:tc>
          <w:tcPr>
            <w:tcW w:w="2126" w:type="dxa"/>
          </w:tcPr>
          <w:p w:rsidR="00B36390" w:rsidRPr="00803D39" w:rsidRDefault="00B36390" w:rsidP="00587ADB">
            <w:pPr>
              <w:spacing w:after="0" w:line="240" w:lineRule="auto"/>
              <w:ind w:right="-558"/>
              <w:rPr>
                <w:rFonts w:ascii="Arial" w:hAnsi="Arial" w:cs="Arial"/>
              </w:rPr>
            </w:pPr>
            <w:r w:rsidRPr="00803D39">
              <w:rPr>
                <w:rFonts w:ascii="Arial" w:hAnsi="Arial" w:cs="Arial"/>
              </w:rPr>
              <w:t>*Se bifează căsuţa corespunzătoare.</w:t>
            </w:r>
          </w:p>
        </w:tc>
      </w:tr>
    </w:tbl>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3. Scopul serviciului social</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Scopul serviciului social ” CASA DE TIP FAMILIAL REGHIN nr.10/1” este de a furniza servicii sociale, prin asigurarea accesului copiilor pe o perioada determinată la găzduire, îngrijire, educaţie şi servicii de pregătire pentru viața independentă, precum și pentru integrarea/reintegrarea familială și socio-profesională.</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4. Cadrul legal de înfiinţare, organizare şi funcţionare</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 xml:space="preserve">Serviciul social ” CASA DE TIP FAMILIAL REGHIN nr.10/1” funcţionează cu respectarea prevederilor cadrului general de organizare şi funcţionare a serviciilor sociale, reglementat de: </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Legea  asistenţei sociale nr. 292/2011, cu modificările şi completările ulterioare, precum şi a altor acte normative aplicabile domeniului</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Legea nr. 272/2004 privind protecția și promovarea drepturilor copilului, republicată, cu modificările și completările ulterioare</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Standardul minim de calitate aplicabil pentru serviciile sociale cu cazare, organizate ca centre rezidenţiale pentru copilul separat temporar sau definitiv de părinţii săi</w:t>
      </w:r>
      <w:r w:rsidRPr="00803D39">
        <w:rPr>
          <w:rFonts w:ascii="Arial" w:hAnsi="Arial" w:cs="Arial"/>
        </w:rPr>
        <w:br/>
        <w:t xml:space="preserve"> , aprobat prin Ordinul nr. 25/2019, publicat în Monitorul Oficial al României, Partea I, nr. 102 din 11 februarie 2019.</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5. Accesarea serviciului</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 xml:space="preserve"> (1) Serviciul social se accesează, după caz, pe baza:</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xml:space="preserve"> -  dispoziției directorului general/executiv al Direcției Generale de Asistență Socială și Protecția Copilului sau, după caz, prin Hotărârea Comisiei pentru Protecția Copilului sau prin hotărâre judecătorească, precum și prin alte acte administrative prevăzute de lege.</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(2) FSS aplică procedura de admitere, cu respectarea etapelor procesului de acordare a serviciilor sociale prevăzute la art. 46 din Legea asistenţei sociale nr. 292/2011, cu modificările şi completările ulterioare.</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(3) După aprobarea cererii de admitere de către conducătorul FSS/conducătorul serviciului social, se încheie între FSS şi beneficiar/reprezentantul legal un contract de furnizare servicii, completat conform modelului aprobat prin decizia FSS, cu respectarea modelului-cadru reglementat la nivel naţional, aprobat prin Ordinul ministrului muncii, familiei, tineretului şi solidarităţii sociale nr. 1.126/2025 pentru aprobarea modelului-cadru al contractului de servicii sociale, al informărilor transmise de furnizorul de servicii sociale serviciului public de asistenţă socială, a procedurii de fundamentare a bugetului necesar, precum şi a indicatorilor pentru monitorizarea serviciilor sociale acordate ca măsură de asistenţă socială.</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(4) După încheierea contractului de prestări de servicii cu persoana solicitantă, furnizorul informează, în scris, serviciul public de asistenţă socială pe a cărui rază administrativ-teritorială îşi are domiciliul sau reşedinţa beneficiarul, cu respectarea modelului prevăzut în anexa nr. 2 la Ordinul ministrului muncii, familiei, tineretului şi solidarităţii sociale nr. 1.126/2025..</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 xml:space="preserve">(5) Documentele solicitate la admitere sunt cuprinse în dosarul de admitere, astfel: </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a) acte necesare: - certificat de naştere original, carte de identitate, dacă este cazul certificat de încadrare într-un grad de handicap, planul de reabilitare, dosarul medical al copilului adeverinţă medicală, fişa medicală a copilului, carnet de sănătate în copie/ carnet de asigurări; decizia/hotărârea instanţei judecătorești sau a C.P.C. Mureş, sau Dispoziţie în regim de urgenţă emisă de către Directorul General al DGASPC Mureş,  planul individual de protecţie;</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copii ale certificatelor de naştere, căsătorie şi cărților de identitate ale părinţilor  şi ale celorlalţi membrii ai familiei; Copii ale certificatele de deces ale părinţilor, unde este cazul;</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acte medicale pentru toţi membrii familiei unde este cazul,</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xml:space="preserve">- ancheta socială efectuată la domiciliul familiei biologice a copilului – de la primăria de domiciliu şi/sau de către asistentul social din cadrul serviciului şi DGASPC Mureş; Planul de servicii şi/sau Fişa de identificare a riscului, Fişa de observaţie de la Primărie de domiciliu (dacă este cazul), </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Raportul de evaluare iniţială a situaţiei copilului, întocmit de specialiştii DGASPC (managerul de caz); Raportul de evaluare detaliată a situaţiei a copilului, întocmit de specialiştii DGASPC (managerul de caz); Plan individualizat de protecţie - de la managerul de caz din cadrul DGASPC; Opinia scrisă a părinţilor; Opinia scrisă a copilului care a împlinit vârsta de 10 ani (in functie de gradul de maturiate); 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 Fişe psihologice, fişe de consiliere, rapoartele psihologului copilului/tânărului;</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lastRenderedPageBreak/>
        <w:t>-  Proces verbal de predare – primire a documentelor şi eventual a medicaţiei; alte documente relevante pentru situaţia copilului.</w:t>
      </w:r>
    </w:p>
    <w:p w:rsidR="00B36390" w:rsidRPr="00803D39" w:rsidRDefault="00B36390" w:rsidP="00587ADB">
      <w:pPr>
        <w:tabs>
          <w:tab w:val="left" w:pos="1440"/>
          <w:tab w:val="left" w:pos="10295"/>
        </w:tabs>
        <w:spacing w:after="0" w:line="240" w:lineRule="auto"/>
        <w:ind w:right="-558"/>
        <w:jc w:val="both"/>
        <w:rPr>
          <w:rFonts w:ascii="Arial" w:hAnsi="Arial" w:cs="Arial"/>
        </w:rPr>
      </w:pPr>
      <w:r w:rsidRPr="00803D39">
        <w:rPr>
          <w:rFonts w:ascii="Arial" w:hAnsi="Arial" w:cs="Arial"/>
        </w:rPr>
        <w:t>- Alte documente relevante pentru situaţia copilului (expertiză medico-legală, bilet de externare din spital, evaluări medicale de specialitate, evaluări psihologice, psihiatrice, sentințe judecătoreşti privind decăderea din drepturile părinteşti/de instituire a tutelei, curatelei, interzicerea unor drepturi sau punere sub interdicţie a părinţilor, cazier judiciar, etc.</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(6) Criterii de eligibilitate prevăzute de reglementările legale în vigoare cu privire la acordarea de servicii sociale pentru categoriile de persoane vulnerabile, prevăzute la </w:t>
      </w:r>
      <w:hyperlink r:id="rId8" w:history="1">
        <w:r w:rsidRPr="00803D39">
          <w:rPr>
            <w:rFonts w:ascii="Arial" w:hAnsi="Arial" w:cs="Arial"/>
          </w:rPr>
          <w:t>art. 1 alin. (4) din Hotărârea Guvernului nr. 268/2026</w:t>
        </w:r>
      </w:hyperlink>
      <w:r w:rsidRPr="00803D39">
        <w:rPr>
          <w:rFonts w:ascii="Arial" w:hAnsi="Arial" w:cs="Arial"/>
        </w:rPr>
        <w:t>, precum și alte condiții de admitere stabilite</w:t>
      </w:r>
      <w:r w:rsidR="00885BBB" w:rsidRPr="00803D39">
        <w:rPr>
          <w:rFonts w:ascii="Arial" w:hAnsi="Arial" w:cs="Arial"/>
        </w:rPr>
        <w:t xml:space="preserve"> de FSS, prin act administrativ:</w:t>
      </w:r>
    </w:p>
    <w:p w:rsidR="00885BBB" w:rsidRPr="00803D39" w:rsidRDefault="00885BBB" w:rsidP="00885BBB">
      <w:pPr>
        <w:spacing w:after="0" w:line="240" w:lineRule="auto"/>
        <w:rPr>
          <w:rFonts w:ascii="Arial" w:eastAsia="Times New Roman" w:hAnsi="Arial" w:cs="Arial"/>
        </w:rPr>
      </w:pPr>
      <w:r w:rsidRPr="00803D39">
        <w:rPr>
          <w:rFonts w:ascii="Arial" w:eastAsia="Times New Roman" w:hAnsi="Arial" w:cs="Arial"/>
        </w:rPr>
        <w:t>a) copilul ai cărui părinţi sunt decedaţi, necunoscuţi, decăzuţi din exerciţiul drepturilor părinteşti sau cărora li s-a aplicat pedeapsa interzicerii drepturilor părinteşti, care beneficiază de consiliere judiciară dacă aceştia nu pot exercita, potrivit legii, autoritatea părintească, sau de tutelă specială, declaraţi judecătoreşte morţi sau dispăruţi, când nu a putut fi instituită tutela;</w:t>
      </w:r>
      <w:r w:rsidRPr="00803D39">
        <w:rPr>
          <w:rFonts w:ascii="Arial" w:eastAsia="Times New Roman" w:hAnsi="Arial" w:cs="Arial"/>
        </w:rPr>
        <w:br/>
        <w:t> b) copilul care, în vederea protejării intereselor sale, nu poate fi lăsat în grija părinţilor din motive neimputabile acestora;</w:t>
      </w:r>
      <w:r w:rsidRPr="00803D39">
        <w:rPr>
          <w:rFonts w:ascii="Arial" w:eastAsia="Times New Roman" w:hAnsi="Arial" w:cs="Arial"/>
        </w:rPr>
        <w:br/>
        <w:t>c) copilul abuzat sau neglijat;</w:t>
      </w:r>
      <w:r w:rsidRPr="00803D39">
        <w:rPr>
          <w:rFonts w:ascii="Arial" w:eastAsia="Times New Roman" w:hAnsi="Arial" w:cs="Arial"/>
        </w:rPr>
        <w:br/>
        <w:t>d) copilul găsit sau copilul părăsit în unităţi sanitare;</w:t>
      </w:r>
      <w:r w:rsidRPr="00803D39">
        <w:rPr>
          <w:rFonts w:ascii="Arial" w:eastAsia="Times New Roman" w:hAnsi="Arial" w:cs="Arial"/>
        </w:rPr>
        <w:br/>
        <w:t>e) copilul care a săvârşit o faptă prevăzută de legea penală şi care nu răspunde penal.</w:t>
      </w:r>
      <w:r w:rsidRPr="00803D39">
        <w:rPr>
          <w:rFonts w:ascii="Arial" w:eastAsia="Times New Roman" w:hAnsi="Arial" w:cs="Arial"/>
        </w:rPr>
        <w:br/>
        <w:t>f) copilul neînsoţit, cetăţean străin sau apatrid, inclusiv cel care solicită azil sau beneficiază de protecţie internaţională în România, în condiţiile </w:t>
      </w:r>
      <w:bookmarkStart w:id="0" w:name="REF110"/>
      <w:bookmarkEnd w:id="0"/>
      <w:r w:rsidRPr="00803D39">
        <w:rPr>
          <w:rFonts w:ascii="Arial" w:eastAsia="Times New Roman" w:hAnsi="Arial" w:cs="Arial"/>
          <w:u w:val="single"/>
        </w:rPr>
        <w:t>Legii nr. 122/2006</w:t>
      </w:r>
      <w:r w:rsidRPr="00803D39">
        <w:rPr>
          <w:rFonts w:ascii="Arial" w:eastAsia="Times New Roman" w:hAnsi="Arial" w:cs="Arial"/>
        </w:rPr>
        <w:t>, cu modificările şi completările ulterioare.</w:t>
      </w:r>
    </w:p>
    <w:p w:rsidR="00885BBB" w:rsidRPr="00803D39" w:rsidRDefault="00885BBB" w:rsidP="00885BBB">
      <w:pPr>
        <w:spacing w:after="0" w:line="240" w:lineRule="auto"/>
        <w:rPr>
          <w:rFonts w:ascii="Arial" w:eastAsia="Times New Roman" w:hAnsi="Arial" w:cs="Arial"/>
        </w:rPr>
      </w:pPr>
      <w:r w:rsidRPr="00803D39">
        <w:rPr>
          <w:rFonts w:ascii="Arial" w:eastAsia="Times New Roman" w:hAnsi="Arial" w:cs="Arial"/>
        </w:rPr>
        <w:t>g)copilului al cărui unic ocrotitor legal sau ambii au fost reţinuţi, arestaţi, internaţi sau în situaţia în care, din orice alt motiv, aceştia nu-şi pot exercita drepturile şi obligaţiile părinteşti cu privire la copil.</w:t>
      </w:r>
    </w:p>
    <w:p w:rsidR="00885BBB" w:rsidRPr="00803D39" w:rsidRDefault="00885BBB" w:rsidP="00885BBB">
      <w:pPr>
        <w:widowControl w:val="0"/>
        <w:autoSpaceDE w:val="0"/>
        <w:autoSpaceDN w:val="0"/>
        <w:adjustRightInd w:val="0"/>
        <w:spacing w:after="0" w:line="240" w:lineRule="auto"/>
        <w:rPr>
          <w:rFonts w:ascii="Arial" w:hAnsi="Arial" w:cs="Arial"/>
        </w:rPr>
      </w:pPr>
      <w:r w:rsidRPr="00803D39">
        <w:rPr>
          <w:rFonts w:ascii="Arial" w:eastAsia="Times New Roman" w:hAnsi="Arial" w:cs="Arial"/>
        </w:rPr>
        <w:t xml:space="preserve">h) </w:t>
      </w:r>
      <w:r w:rsidRPr="00803D39">
        <w:rPr>
          <w:rFonts w:ascii="Arial" w:hAnsi="Arial" w:cs="Arial"/>
        </w:rPr>
        <w:t>tineri care au dobândit capacitate deplină de exercițiu și au beneficiat de o măsură de protecție specială dacă își continuă studiile o singură dată în fiecare formă de învățământ de zi, protecția specială se acordă, în condițiile legii, pe toată durata continuării studiilor, dar fără a se depăși vârsta de 26 de ani.</w:t>
      </w:r>
    </w:p>
    <w:p w:rsidR="00885BBB" w:rsidRPr="00803D39" w:rsidRDefault="00885BBB" w:rsidP="00885BBB">
      <w:pPr>
        <w:widowControl w:val="0"/>
        <w:autoSpaceDE w:val="0"/>
        <w:autoSpaceDN w:val="0"/>
        <w:adjustRightInd w:val="0"/>
        <w:spacing w:after="0" w:line="240" w:lineRule="auto"/>
        <w:rPr>
          <w:rFonts w:ascii="Arial" w:hAnsi="Arial" w:cs="Arial"/>
        </w:rPr>
      </w:pPr>
      <w:r w:rsidRPr="00803D39">
        <w:rPr>
          <w:rFonts w:ascii="Arial" w:hAnsi="Arial" w:cs="Arial"/>
        </w:rPr>
        <w:t xml:space="preserve">i) </w:t>
      </w:r>
      <w:r w:rsidRPr="00803D39">
        <w:rPr>
          <w:rFonts w:ascii="Arial" w:eastAsia="Times New Roman" w:hAnsi="Arial" w:cs="Arial"/>
        </w:rPr>
        <w:t>tânărul care a dobândit capacitate deplină de exerciţiu şi a beneficiat de o măsură de protecţie specială, dar care nu îşi continuă studiile şi nu are posibilitatea revenirii în propria familie, fiind confruntat cu riscul excluderii sociale, beneficiază, la cerere, pe o perioadă de până la 2 ani, de protecţie specială, în scopul facilitării integrării sale sociale</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Admiterea în cadrul serviciului se face pe baza Hotărârii Comisiei pentru Protecţia Copilului, dispoziței de plasament în regim de urgență a Directorului General DGASPC Mures sau deciziei instanţei de judecată.</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 xml:space="preserve">(7) Condiţiile de încetare a serviciilor: </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Serviciile încetează ca urmare a revocării, înlocuirii sau încetării măsurii de protecţie a unui copil/tânăr/ă ,reprezintă finalizarea implementării Planului Individual de Protecţie, plasamentul fiind o măsură cu caracter temporar. Decizia este luată de Comisia pentru Protecţia Copilului prin hotărâre sau de  instanţa judecătorească prin minuta şi sentinţă judecătorească.</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Încetarea măsurii de plasament poate fi determinată de îndeplinirea obiectivelor pentru:</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reintegrarea în familie, integrarea socio-profesională, adopţia , înlocuirea măsurii de plasament a minorului în alt serviciu social de protecție a copilului, respectiv încetarea măsurii de plasament a majorului și admiterea într-un centru pentru persoane adulte, revocarea măsurii, împlinirea vârstei de 18 ani, împlinirea vârstei de 26 ani.</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8.  Încetarea furnizării serviciilor sociale se face în baza unei decizii motivate a furnizorului de servicii, emisă în formă scrisă.</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9.  Înainte de luarea deciziei, beneficiarul are dreptul de a fi informat şi de a-şi exprima punctul de vedere, în condiţiile prevăzute de lege.</w:t>
      </w:r>
      <w:r w:rsidRPr="00803D39">
        <w:rPr>
          <w:rFonts w:ascii="Arial" w:hAnsi="Arial" w:cs="Arial"/>
        </w:rPr>
        <w:br/>
      </w:r>
      <w:r w:rsidRPr="00803D39">
        <w:rPr>
          <w:rFonts w:ascii="Arial" w:hAnsi="Arial" w:cs="Arial"/>
        </w:rPr>
        <w:br/>
        <w:t xml:space="preserve">          10. Decizia/Dispoziţia de încetare se comunică beneficiarului în termen de maximum 5 zile lucrătoare de la data emiterii, prin mijloace care asigură confirmarea primirii.</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xml:space="preserve">          11. Centrul admite persoane beneficiare în regim de urgenţă: [ x] DA [  ] NU</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6. Drepturile şi obligaţiile beneficiarilor</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 xml:space="preserve">(1) Drepturile beneficiarilor serviciului social sunt cele prevăzute la art. 36^1 alin. (1) din Legea asistenţei sociale nr. 292/2011, cu modificările şi completările ulterioare. </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lastRenderedPageBreak/>
        <w:t> </w:t>
      </w:r>
      <w:r w:rsidRPr="00803D39">
        <w:rPr>
          <w:rFonts w:ascii="Arial" w:hAnsi="Arial" w:cs="Arial"/>
        </w:rPr>
        <w:t> </w:t>
      </w:r>
      <w:r w:rsidRPr="00803D39">
        <w:rPr>
          <w:rFonts w:ascii="Arial" w:hAnsi="Arial" w:cs="Arial"/>
        </w:rPr>
        <w:t>(2) Acordul persoanei beneficiare pentru divulgarea informaţiilor confidenţiale se asumă numai în formă scrisă.</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(3) Informaţiile confidenţiale pot fi dezvăluite fără acordul beneficiarilor în condiţiile prevăzute de art. 36^1 alin. (3) din Legea asistenţei sociale nr. 292/2011, cu modificările şi completările ulterioare.</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(4) Prelucrarea datelor persoanelor beneficiare de servicii sociale, de către toate entităţile implicate în toate etapele procesului de acordare a serviciilor sociale, se realizează cu respectarea prevederilor Regulamentului (UE) 2016/679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(5) Beneficiarii de servicii sociale au obligaţiile prevăzute la art. 36^2 din Legea asistenţei sociale nr. 292/2011, cu modificările şi completările ulterioare.</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7. Servicii furnizate/Activităţi derulate în cadrul serviciului social</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(1) Serviciile furnizate/Activităţile derulate sunt următoarele:</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Servicii/Activităţi de bază (principale) are definesc scopul serviciului social:</w:t>
      </w:r>
    </w:p>
    <w:p w:rsidR="00C279EA" w:rsidRPr="00803D39" w:rsidRDefault="00C279EA" w:rsidP="00587ADB">
      <w:pPr>
        <w:spacing w:after="0" w:line="240" w:lineRule="auto"/>
        <w:ind w:right="-558"/>
        <w:jc w:val="both"/>
        <w:rPr>
          <w:rFonts w:ascii="Arial" w:hAnsi="Arial" w:cs="Arial"/>
        </w:rPr>
      </w:pPr>
      <w:r w:rsidRPr="00803D39">
        <w:rPr>
          <w:rFonts w:ascii="Arial" w:hAnsi="Arial" w:cs="Arial"/>
        </w:rPr>
        <w:t>- Cazare/Găzduire pe perioadă nedeterminată</w:t>
      </w:r>
    </w:p>
    <w:p w:rsidR="00C279EA" w:rsidRPr="00803D39" w:rsidRDefault="00C279EA" w:rsidP="00587ADB">
      <w:pPr>
        <w:spacing w:after="0" w:line="240" w:lineRule="auto"/>
        <w:ind w:right="-558"/>
        <w:jc w:val="both"/>
        <w:rPr>
          <w:rFonts w:ascii="Arial" w:hAnsi="Arial" w:cs="Arial"/>
        </w:rPr>
      </w:pPr>
      <w:r w:rsidRPr="00803D39">
        <w:rPr>
          <w:rFonts w:ascii="Arial" w:hAnsi="Arial" w:cs="Arial"/>
        </w:rPr>
        <w:t>- Alimentație: asigurarea hranei zilnice, respectiv preparare și servire 3 mese/zi;, hidratare și asigurare de băuturi calde și gustări, ca, de exemplu, apă, ceai, , lapte, biscuiți, fructe,iaurt, deserturi preparate etc.</w:t>
      </w:r>
    </w:p>
    <w:p w:rsidR="00C279EA" w:rsidRPr="00803D39" w:rsidRDefault="00C279EA" w:rsidP="00587ADB">
      <w:pPr>
        <w:spacing w:after="0" w:line="240" w:lineRule="auto"/>
        <w:ind w:right="-558"/>
        <w:rPr>
          <w:rFonts w:ascii="Arial" w:eastAsia="Times New Roman" w:hAnsi="Arial" w:cs="Arial"/>
        </w:rPr>
      </w:pPr>
      <w:r w:rsidRPr="00803D39">
        <w:rPr>
          <w:rFonts w:ascii="Arial" w:hAnsi="Arial" w:cs="Arial"/>
        </w:rPr>
        <w:t xml:space="preserve">-Asistență și îngrijire personală: </w:t>
      </w:r>
      <w:r w:rsidRPr="00803D39">
        <w:rPr>
          <w:rFonts w:ascii="Arial" w:eastAsia="Times New Roman" w:hAnsi="Arial" w:cs="Arial"/>
        </w:rPr>
        <w:t xml:space="preserve">ajutor pentru efectuarea activităţilor de bază ale vieţii zilnice; ajutor pentru efectuarea activităţilor instrumentale ale vieţii zilnice; </w:t>
      </w:r>
      <w:r w:rsidRPr="00803D39">
        <w:rPr>
          <w:rFonts w:ascii="Arial" w:hAnsi="Arial" w:cs="Arial"/>
        </w:rPr>
        <w:t>supraveghere permanentă</w:t>
      </w:r>
    </w:p>
    <w:p w:rsidR="00C279EA" w:rsidRPr="00803D39" w:rsidRDefault="00C279EA" w:rsidP="00587ADB">
      <w:pPr>
        <w:spacing w:after="0" w:line="240" w:lineRule="auto"/>
        <w:ind w:right="-558"/>
        <w:jc w:val="both"/>
        <w:rPr>
          <w:rFonts w:ascii="Arial" w:hAnsi="Arial" w:cs="Arial"/>
        </w:rPr>
      </w:pPr>
      <w:r w:rsidRPr="00803D39">
        <w:rPr>
          <w:rFonts w:ascii="Arial" w:hAnsi="Arial" w:cs="Arial"/>
        </w:rPr>
        <w:t xml:space="preserve">-Asistență medicală: asistenţa medicală asigurată de asistenţi medicali/asistente medicale, ca, de exemplu, monitorizarea stării de sănătate, administrarea tratamentului oral şi injectabil, colaborarea cu medicul de familie şi alţi medici specialişti, relaţionarea cu  unităţile medicale ambulatorii şi cu paturi, </w:t>
      </w:r>
      <w:r w:rsidRPr="00803D39">
        <w:rPr>
          <w:rFonts w:ascii="Arial" w:eastAsia="Times New Roman" w:hAnsi="Arial" w:cs="Arial"/>
        </w:rPr>
        <w:t>asistenţa medicală asigurată de medici cu drept de liberă practică</w:t>
      </w:r>
    </w:p>
    <w:p w:rsidR="00C279EA" w:rsidRPr="00803D39" w:rsidRDefault="00C279EA" w:rsidP="00587ADB">
      <w:pPr>
        <w:spacing w:after="0" w:line="240" w:lineRule="auto"/>
        <w:ind w:right="-558"/>
        <w:jc w:val="both"/>
        <w:rPr>
          <w:rFonts w:ascii="Arial" w:eastAsia="Times New Roman" w:hAnsi="Arial" w:cs="Arial"/>
        </w:rPr>
      </w:pPr>
      <w:r w:rsidRPr="00803D39">
        <w:rPr>
          <w:rFonts w:ascii="Arial" w:hAnsi="Arial" w:cs="Arial"/>
        </w:rPr>
        <w:t xml:space="preserve">-Inserţie/  Reinserţie socială/  Integrare/  Reintegrare socială:  informare şi consiliere privind  problematicile sociale şi drepturile  beneficiarilor, servicii de asistenţă socială </w:t>
      </w:r>
      <w:r w:rsidRPr="00803D39">
        <w:rPr>
          <w:rFonts w:ascii="Arial" w:eastAsia="Times New Roman" w:hAnsi="Arial" w:cs="Arial"/>
        </w:rPr>
        <w:t xml:space="preserve">specifice profesiei, prevăzute în Statutul asistentului social, </w:t>
      </w:r>
      <w:r w:rsidRPr="00803D39">
        <w:rPr>
          <w:rFonts w:ascii="Arial" w:hAnsi="Arial" w:cs="Arial"/>
        </w:rPr>
        <w:t xml:space="preserve">consiliere psihosocială, consiliere specializată, activităţi de socializare şi petrecere a timpului liber, orientare profesională şi suport pentru  angajare , dezvoltarea relaţiilor sociale, </w:t>
      </w:r>
      <w:r w:rsidRPr="00803D39">
        <w:rPr>
          <w:rFonts w:ascii="Arial" w:eastAsia="Times New Roman" w:hAnsi="Arial" w:cs="Arial"/>
        </w:rPr>
        <w:t>activităţi pentru dezvoltarea deprinderilor de viaţă independentă, ca, de exemplu, deprinderi zilnice, deprinderi de comunicare, deprinderi de mobilitate, deprinderi de autoîngrijire, deprinderi de îngrijire a propriei sănătăţi, deprinderi de autogospodărire, deprinderi de interacţiune, luarea de decizii.</w:t>
      </w:r>
    </w:p>
    <w:p w:rsidR="00B36390" w:rsidRPr="00803D39" w:rsidRDefault="00B36390" w:rsidP="00D50DC7">
      <w:pPr>
        <w:spacing w:after="0" w:line="240" w:lineRule="auto"/>
        <w:ind w:right="-558" w:firstLine="720"/>
        <w:jc w:val="both"/>
        <w:rPr>
          <w:rFonts w:ascii="Arial" w:hAnsi="Arial" w:cs="Arial"/>
        </w:rPr>
      </w:pPr>
      <w:r w:rsidRPr="00803D39">
        <w:rPr>
          <w:rFonts w:ascii="Arial" w:hAnsi="Arial" w:cs="Arial"/>
        </w:rPr>
        <w:t>Servicii/Activităţi complementare care răspund cerinţelor beneficiarilor (acordate prin decizia FSS şi sunt finanţate din alte surse decât bugetul de stat): prin colaborare cu ONG-uri: psihoterapie, meditații, activităti de recreere-socializare etc</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(2) Activităţi pentru creşterea performanţei serviciilor sociale faţă de cerinţele minime reprezentate de nivelul de calitate III:</w:t>
      </w:r>
    </w:p>
    <w:p w:rsidR="00B36390" w:rsidRPr="00803D39" w:rsidRDefault="00B36390" w:rsidP="00587ADB">
      <w:pPr>
        <w:pStyle w:val="Listparagraf"/>
        <w:numPr>
          <w:ilvl w:val="0"/>
          <w:numId w:val="22"/>
        </w:numPr>
        <w:ind w:left="0" w:right="-558" w:firstLine="0"/>
        <w:rPr>
          <w:sz w:val="22"/>
          <w:szCs w:val="22"/>
        </w:rPr>
      </w:pPr>
      <w:r w:rsidRPr="00803D39">
        <w:rPr>
          <w:sz w:val="22"/>
          <w:szCs w:val="22"/>
        </w:rPr>
        <w:t xml:space="preserve">Elaborarea și implementarea unui plan anual de îmbunătățire a calității serviciilor. </w:t>
      </w:r>
    </w:p>
    <w:p w:rsidR="00B36390" w:rsidRPr="00803D39" w:rsidRDefault="00B36390" w:rsidP="00587ADB">
      <w:pPr>
        <w:pStyle w:val="Listparagraf"/>
        <w:numPr>
          <w:ilvl w:val="0"/>
          <w:numId w:val="22"/>
        </w:numPr>
        <w:ind w:left="0" w:right="-558" w:firstLine="0"/>
        <w:rPr>
          <w:sz w:val="22"/>
          <w:szCs w:val="22"/>
        </w:rPr>
      </w:pPr>
      <w:r w:rsidRPr="00803D39">
        <w:rPr>
          <w:sz w:val="22"/>
          <w:szCs w:val="22"/>
        </w:rPr>
        <w:t xml:space="preserve">Organizarea periodică a cursurilor de formare și perfecționare pentru personal. </w:t>
      </w:r>
    </w:p>
    <w:p w:rsidR="00B36390" w:rsidRPr="00803D39" w:rsidRDefault="00B36390" w:rsidP="00587ADB">
      <w:pPr>
        <w:pStyle w:val="Listparagraf"/>
        <w:numPr>
          <w:ilvl w:val="0"/>
          <w:numId w:val="22"/>
        </w:numPr>
        <w:ind w:left="0" w:right="-558" w:firstLine="0"/>
        <w:rPr>
          <w:sz w:val="22"/>
          <w:szCs w:val="22"/>
        </w:rPr>
      </w:pPr>
      <w:r w:rsidRPr="00803D39">
        <w:rPr>
          <w:sz w:val="22"/>
          <w:szCs w:val="22"/>
        </w:rPr>
        <w:t xml:space="preserve">Aplicarea chestionarelor de satisfacție beneficiarilor și aparținătorilor și analizarea rezultatelor. </w:t>
      </w:r>
    </w:p>
    <w:p w:rsidR="00B36390" w:rsidRPr="00803D39" w:rsidRDefault="00B36390" w:rsidP="00587ADB">
      <w:pPr>
        <w:pStyle w:val="Listparagraf"/>
        <w:numPr>
          <w:ilvl w:val="0"/>
          <w:numId w:val="22"/>
        </w:numPr>
        <w:ind w:left="0" w:right="-558" w:firstLine="0"/>
        <w:rPr>
          <w:sz w:val="22"/>
          <w:szCs w:val="22"/>
        </w:rPr>
      </w:pPr>
      <w:r w:rsidRPr="00803D39">
        <w:rPr>
          <w:sz w:val="22"/>
          <w:szCs w:val="22"/>
        </w:rPr>
        <w:t xml:space="preserve">Dezvoltarea parteneriatelor cu instituții publice, ONG-uri și comunitatea locală. </w:t>
      </w:r>
    </w:p>
    <w:p w:rsidR="00B36390" w:rsidRPr="00803D39" w:rsidRDefault="00B36390" w:rsidP="00587ADB">
      <w:pPr>
        <w:pStyle w:val="Listparagraf"/>
        <w:numPr>
          <w:ilvl w:val="0"/>
          <w:numId w:val="22"/>
        </w:numPr>
        <w:ind w:left="0" w:right="-558" w:firstLine="0"/>
        <w:rPr>
          <w:sz w:val="22"/>
          <w:szCs w:val="22"/>
        </w:rPr>
      </w:pPr>
      <w:r w:rsidRPr="00803D39">
        <w:rPr>
          <w:sz w:val="22"/>
          <w:szCs w:val="22"/>
        </w:rPr>
        <w:t xml:space="preserve">Diversificarea activităților educative, recreative și de integrare socială pentru beneficiari. </w:t>
      </w:r>
    </w:p>
    <w:p w:rsidR="00B36390" w:rsidRPr="00803D39" w:rsidRDefault="00B36390" w:rsidP="00587ADB">
      <w:pPr>
        <w:pStyle w:val="Listparagraf"/>
        <w:numPr>
          <w:ilvl w:val="0"/>
          <w:numId w:val="22"/>
        </w:numPr>
        <w:ind w:left="0" w:right="-558" w:firstLine="0"/>
        <w:rPr>
          <w:sz w:val="22"/>
          <w:szCs w:val="22"/>
        </w:rPr>
      </w:pPr>
      <w:r w:rsidRPr="00803D39">
        <w:rPr>
          <w:sz w:val="22"/>
          <w:szCs w:val="22"/>
        </w:rPr>
        <w:t xml:space="preserve">Introducerea unor proceduri de monitorizare și evaluare continuă a serviciilor. </w:t>
      </w:r>
    </w:p>
    <w:p w:rsidR="00B36390" w:rsidRPr="00803D39" w:rsidRDefault="00B36390" w:rsidP="00587ADB">
      <w:pPr>
        <w:pStyle w:val="Listparagraf"/>
        <w:numPr>
          <w:ilvl w:val="0"/>
          <w:numId w:val="22"/>
        </w:numPr>
        <w:ind w:left="0" w:right="-558" w:firstLine="0"/>
        <w:rPr>
          <w:sz w:val="22"/>
          <w:szCs w:val="22"/>
        </w:rPr>
      </w:pPr>
      <w:r w:rsidRPr="00803D39">
        <w:rPr>
          <w:sz w:val="22"/>
          <w:szCs w:val="22"/>
        </w:rPr>
        <w:t xml:space="preserve">Implicarea beneficiarilor în luarea deciziilor care îi privesc. </w:t>
      </w:r>
    </w:p>
    <w:p w:rsidR="00B36390" w:rsidRPr="00803D39" w:rsidRDefault="00B36390" w:rsidP="00587ADB">
      <w:pPr>
        <w:pStyle w:val="Listparagraf"/>
        <w:numPr>
          <w:ilvl w:val="0"/>
          <w:numId w:val="22"/>
        </w:numPr>
        <w:ind w:left="0" w:right="-558" w:firstLine="0"/>
        <w:rPr>
          <w:sz w:val="22"/>
          <w:szCs w:val="22"/>
        </w:rPr>
      </w:pPr>
      <w:r w:rsidRPr="00803D39">
        <w:rPr>
          <w:sz w:val="22"/>
          <w:szCs w:val="22"/>
        </w:rPr>
        <w:t xml:space="preserve">Organizarea de campanii de informare și conștientizare în comunitate. </w:t>
      </w:r>
    </w:p>
    <w:p w:rsidR="00B36390" w:rsidRPr="00803D39" w:rsidRDefault="00B36390" w:rsidP="00587ADB">
      <w:pPr>
        <w:pStyle w:val="Listparagraf"/>
        <w:ind w:left="0" w:right="-558" w:firstLine="0"/>
        <w:rPr>
          <w:sz w:val="22"/>
          <w:szCs w:val="22"/>
        </w:rPr>
      </w:pPr>
    </w:p>
    <w:p w:rsidR="00B36390" w:rsidRPr="00803D39" w:rsidRDefault="00B36390" w:rsidP="00587ADB">
      <w:pPr>
        <w:pStyle w:val="Listparagraf"/>
        <w:numPr>
          <w:ilvl w:val="0"/>
          <w:numId w:val="22"/>
        </w:numPr>
        <w:ind w:left="0" w:right="-558" w:firstLine="0"/>
        <w:rPr>
          <w:sz w:val="22"/>
          <w:szCs w:val="22"/>
        </w:rPr>
      </w:pPr>
      <w:r w:rsidRPr="00803D39">
        <w:rPr>
          <w:sz w:val="22"/>
          <w:szCs w:val="22"/>
        </w:rPr>
        <w:t xml:space="preserve">Creșterea accesului la servicii medicale, psihologice și de recuperare. </w:t>
      </w:r>
    </w:p>
    <w:p w:rsidR="00B36390" w:rsidRPr="00803D39" w:rsidRDefault="00B36390" w:rsidP="00587ADB">
      <w:pPr>
        <w:pStyle w:val="Listparagraf"/>
        <w:numPr>
          <w:ilvl w:val="0"/>
          <w:numId w:val="22"/>
        </w:numPr>
        <w:ind w:left="0" w:right="-558" w:firstLine="0"/>
        <w:rPr>
          <w:sz w:val="22"/>
          <w:szCs w:val="22"/>
        </w:rPr>
      </w:pPr>
      <w:r w:rsidRPr="00803D39">
        <w:rPr>
          <w:sz w:val="22"/>
          <w:szCs w:val="22"/>
        </w:rPr>
        <w:t>Dotarea și modernizarea spațiilor și echipamentelor utilizate în activități.</w:t>
      </w:r>
    </w:p>
    <w:p w:rsidR="00B36390" w:rsidRPr="00803D39" w:rsidRDefault="00B36390" w:rsidP="00587ADB">
      <w:pPr>
        <w:pStyle w:val="Listparagraf"/>
        <w:ind w:left="0" w:right="-558" w:firstLine="0"/>
        <w:rPr>
          <w:sz w:val="22"/>
          <w:szCs w:val="22"/>
        </w:rPr>
      </w:pP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(3) Pentru realizarea activităţilor prevăzute la alin. (2) sunt alocate următoarele resurse: Resursele necesare pentru activități de creștere a performanței serviciilor sociale pot fi grupate astfel:</w:t>
      </w:r>
    </w:p>
    <w:p w:rsidR="00B36390" w:rsidRPr="00803D39" w:rsidRDefault="00B36390" w:rsidP="00587ADB">
      <w:pPr>
        <w:spacing w:after="0" w:line="240" w:lineRule="auto"/>
        <w:ind w:right="-558"/>
        <w:jc w:val="both"/>
        <w:rPr>
          <w:rFonts w:ascii="Arial" w:eastAsia="Times New Roman" w:hAnsi="Arial" w:cs="Arial"/>
          <w:bCs/>
          <w:lang w:val="en-US"/>
        </w:rPr>
      </w:pPr>
      <w:r w:rsidRPr="00803D39">
        <w:rPr>
          <w:rFonts w:ascii="Arial" w:eastAsia="Times New Roman" w:hAnsi="Arial" w:cs="Arial"/>
          <w:bCs/>
          <w:lang w:val="en-US"/>
        </w:rPr>
        <w:t>1. Resurse umane</w:t>
      </w:r>
    </w:p>
    <w:p w:rsidR="00B36390" w:rsidRPr="00803D39" w:rsidRDefault="00B36390" w:rsidP="00587ADB">
      <w:pPr>
        <w:numPr>
          <w:ilvl w:val="0"/>
          <w:numId w:val="1"/>
        </w:numPr>
        <w:spacing w:after="0" w:line="240" w:lineRule="auto"/>
        <w:ind w:left="0" w:right="-558" w:firstLine="0"/>
        <w:jc w:val="both"/>
        <w:rPr>
          <w:rFonts w:ascii="Arial" w:eastAsia="Times New Roman" w:hAnsi="Arial" w:cs="Arial"/>
          <w:lang w:val="it-IT"/>
        </w:rPr>
      </w:pPr>
      <w:r w:rsidRPr="00803D39">
        <w:rPr>
          <w:rFonts w:ascii="Arial" w:eastAsia="Times New Roman" w:hAnsi="Arial" w:cs="Arial"/>
          <w:lang w:val="it-IT"/>
        </w:rPr>
        <w:lastRenderedPageBreak/>
        <w:t xml:space="preserve">Personal de specialitate (asistenți sociali, psihologi, educatori, infirmieri, terapeuți). </w:t>
      </w:r>
    </w:p>
    <w:p w:rsidR="00B36390" w:rsidRPr="00803D39" w:rsidRDefault="00B36390" w:rsidP="00587ADB">
      <w:pPr>
        <w:numPr>
          <w:ilvl w:val="0"/>
          <w:numId w:val="1"/>
        </w:numPr>
        <w:spacing w:after="0" w:line="240" w:lineRule="auto"/>
        <w:ind w:left="0" w:right="-558" w:firstLine="0"/>
        <w:jc w:val="both"/>
        <w:rPr>
          <w:rFonts w:ascii="Arial" w:eastAsia="Times New Roman" w:hAnsi="Arial" w:cs="Arial"/>
          <w:lang w:val="it-IT"/>
        </w:rPr>
      </w:pPr>
      <w:r w:rsidRPr="00803D39">
        <w:rPr>
          <w:rFonts w:ascii="Arial" w:eastAsia="Times New Roman" w:hAnsi="Arial" w:cs="Arial"/>
          <w:lang w:val="it-IT"/>
        </w:rPr>
        <w:t xml:space="preserve">Formatori și consultanți pentru instruirea personalului. </w:t>
      </w:r>
    </w:p>
    <w:p w:rsidR="00B36390" w:rsidRPr="00803D39" w:rsidRDefault="00B36390" w:rsidP="00587ADB">
      <w:pPr>
        <w:numPr>
          <w:ilvl w:val="0"/>
          <w:numId w:val="1"/>
        </w:numPr>
        <w:spacing w:after="0" w:line="240" w:lineRule="auto"/>
        <w:ind w:left="0" w:right="-558" w:firstLine="0"/>
        <w:jc w:val="both"/>
        <w:rPr>
          <w:rFonts w:ascii="Arial" w:eastAsia="Times New Roman" w:hAnsi="Arial" w:cs="Arial"/>
          <w:lang w:val="en-US"/>
        </w:rPr>
      </w:pPr>
      <w:r w:rsidRPr="00803D39">
        <w:rPr>
          <w:rFonts w:ascii="Arial" w:eastAsia="Times New Roman" w:hAnsi="Arial" w:cs="Arial"/>
          <w:lang w:val="en-US"/>
        </w:rPr>
        <w:t xml:space="preserve">Voluntari. </w:t>
      </w:r>
    </w:p>
    <w:p w:rsidR="00B36390" w:rsidRPr="00803D39" w:rsidRDefault="00B36390" w:rsidP="00587ADB">
      <w:pPr>
        <w:numPr>
          <w:ilvl w:val="0"/>
          <w:numId w:val="1"/>
        </w:numPr>
        <w:spacing w:after="0" w:line="240" w:lineRule="auto"/>
        <w:ind w:left="0" w:right="-558" w:firstLine="0"/>
        <w:jc w:val="both"/>
        <w:rPr>
          <w:rFonts w:ascii="Arial" w:eastAsia="Times New Roman" w:hAnsi="Arial" w:cs="Arial"/>
          <w:lang w:val="en-US"/>
        </w:rPr>
      </w:pPr>
      <w:r w:rsidRPr="00803D39">
        <w:rPr>
          <w:rFonts w:ascii="Arial" w:eastAsia="Times New Roman" w:hAnsi="Arial" w:cs="Arial"/>
          <w:lang w:val="en-US"/>
        </w:rPr>
        <w:t xml:space="preserve">Personal administrativ și de suport. </w:t>
      </w:r>
    </w:p>
    <w:p w:rsidR="00B36390" w:rsidRPr="00803D39" w:rsidRDefault="00B36390" w:rsidP="00587ADB">
      <w:pPr>
        <w:spacing w:after="0" w:line="240" w:lineRule="auto"/>
        <w:ind w:right="-558"/>
        <w:jc w:val="both"/>
        <w:rPr>
          <w:rFonts w:ascii="Arial" w:eastAsia="Times New Roman" w:hAnsi="Arial" w:cs="Arial"/>
          <w:bCs/>
          <w:lang w:val="en-US"/>
        </w:rPr>
      </w:pPr>
      <w:r w:rsidRPr="00803D39">
        <w:rPr>
          <w:rFonts w:ascii="Arial" w:eastAsia="Times New Roman" w:hAnsi="Arial" w:cs="Arial"/>
          <w:bCs/>
          <w:lang w:val="en-US"/>
        </w:rPr>
        <w:t>2. Resurse financiare</w:t>
      </w:r>
    </w:p>
    <w:p w:rsidR="00B36390" w:rsidRPr="00803D39" w:rsidRDefault="00B36390" w:rsidP="00587ADB">
      <w:pPr>
        <w:numPr>
          <w:ilvl w:val="0"/>
          <w:numId w:val="2"/>
        </w:numPr>
        <w:spacing w:after="0" w:line="240" w:lineRule="auto"/>
        <w:ind w:left="0" w:right="-558" w:firstLine="0"/>
        <w:jc w:val="both"/>
        <w:rPr>
          <w:rFonts w:ascii="Arial" w:eastAsia="Times New Roman" w:hAnsi="Arial" w:cs="Arial"/>
          <w:lang w:val="it-IT"/>
        </w:rPr>
      </w:pPr>
      <w:r w:rsidRPr="00803D39">
        <w:rPr>
          <w:rFonts w:ascii="Arial" w:eastAsia="Times New Roman" w:hAnsi="Arial" w:cs="Arial"/>
          <w:lang w:val="it-IT"/>
        </w:rPr>
        <w:t xml:space="preserve">Buget propriu al furnizorului de servicii sociale. </w:t>
      </w:r>
    </w:p>
    <w:p w:rsidR="00B36390" w:rsidRPr="00803D39" w:rsidRDefault="00B36390" w:rsidP="00587ADB">
      <w:pPr>
        <w:numPr>
          <w:ilvl w:val="0"/>
          <w:numId w:val="2"/>
        </w:numPr>
        <w:spacing w:after="0" w:line="240" w:lineRule="auto"/>
        <w:ind w:left="0" w:right="-558" w:firstLine="0"/>
        <w:jc w:val="both"/>
        <w:rPr>
          <w:rFonts w:ascii="Arial" w:eastAsia="Times New Roman" w:hAnsi="Arial" w:cs="Arial"/>
          <w:lang w:val="it-IT"/>
        </w:rPr>
      </w:pPr>
      <w:r w:rsidRPr="00803D39">
        <w:rPr>
          <w:rFonts w:ascii="Arial" w:eastAsia="Times New Roman" w:hAnsi="Arial" w:cs="Arial"/>
          <w:lang w:val="it-IT"/>
        </w:rPr>
        <w:t xml:space="preserve">Finanțări din proiecte și programe europene. </w:t>
      </w:r>
    </w:p>
    <w:p w:rsidR="00B36390" w:rsidRPr="00803D39" w:rsidRDefault="00B36390" w:rsidP="00587ADB">
      <w:pPr>
        <w:numPr>
          <w:ilvl w:val="0"/>
          <w:numId w:val="2"/>
        </w:numPr>
        <w:spacing w:after="0" w:line="240" w:lineRule="auto"/>
        <w:ind w:left="0" w:right="-558" w:firstLine="0"/>
        <w:jc w:val="both"/>
        <w:rPr>
          <w:rFonts w:ascii="Arial" w:eastAsia="Times New Roman" w:hAnsi="Arial" w:cs="Arial"/>
          <w:lang w:val="en-US"/>
        </w:rPr>
      </w:pPr>
      <w:r w:rsidRPr="00803D39">
        <w:rPr>
          <w:rFonts w:ascii="Arial" w:eastAsia="Times New Roman" w:hAnsi="Arial" w:cs="Arial"/>
          <w:lang w:val="en-US"/>
        </w:rPr>
        <w:t xml:space="preserve">Sponsorizări și donații. </w:t>
      </w:r>
    </w:p>
    <w:p w:rsidR="00B36390" w:rsidRPr="00803D39" w:rsidRDefault="00B36390" w:rsidP="00587ADB">
      <w:pPr>
        <w:numPr>
          <w:ilvl w:val="0"/>
          <w:numId w:val="2"/>
        </w:numPr>
        <w:spacing w:after="0" w:line="240" w:lineRule="auto"/>
        <w:ind w:left="0" w:right="-558" w:firstLine="0"/>
        <w:jc w:val="both"/>
        <w:rPr>
          <w:rFonts w:ascii="Arial" w:eastAsia="Times New Roman" w:hAnsi="Arial" w:cs="Arial"/>
          <w:bCs/>
          <w:lang w:val="it-IT"/>
        </w:rPr>
      </w:pPr>
      <w:r w:rsidRPr="00803D39">
        <w:rPr>
          <w:rFonts w:ascii="Arial" w:eastAsia="Times New Roman" w:hAnsi="Arial" w:cs="Arial"/>
          <w:lang w:val="it-IT"/>
        </w:rPr>
        <w:t xml:space="preserve">Fonduri de la autoritățile publice locale sau centrale. </w:t>
      </w:r>
    </w:p>
    <w:p w:rsidR="00B36390" w:rsidRPr="00803D39" w:rsidRDefault="00B36390" w:rsidP="00587ADB">
      <w:pPr>
        <w:spacing w:after="0" w:line="240" w:lineRule="auto"/>
        <w:ind w:right="-558"/>
        <w:jc w:val="both"/>
        <w:rPr>
          <w:rFonts w:ascii="Arial" w:eastAsia="Times New Roman" w:hAnsi="Arial" w:cs="Arial"/>
          <w:bCs/>
          <w:lang w:val="en-US"/>
        </w:rPr>
      </w:pPr>
      <w:r w:rsidRPr="00803D39">
        <w:rPr>
          <w:rFonts w:ascii="Arial" w:eastAsia="Times New Roman" w:hAnsi="Arial" w:cs="Arial"/>
          <w:bCs/>
          <w:lang w:val="en-US"/>
        </w:rPr>
        <w:t>3. Resurse materiale</w:t>
      </w:r>
    </w:p>
    <w:p w:rsidR="00B36390" w:rsidRPr="00803D39" w:rsidRDefault="00B36390" w:rsidP="00587ADB">
      <w:pPr>
        <w:numPr>
          <w:ilvl w:val="0"/>
          <w:numId w:val="3"/>
        </w:numPr>
        <w:spacing w:after="0" w:line="240" w:lineRule="auto"/>
        <w:ind w:left="0" w:right="-558" w:firstLine="0"/>
        <w:jc w:val="both"/>
        <w:rPr>
          <w:rFonts w:ascii="Arial" w:eastAsia="Times New Roman" w:hAnsi="Arial" w:cs="Arial"/>
          <w:lang w:val="it-IT"/>
        </w:rPr>
      </w:pPr>
      <w:r w:rsidRPr="00803D39">
        <w:rPr>
          <w:rFonts w:ascii="Arial" w:eastAsia="Times New Roman" w:hAnsi="Arial" w:cs="Arial"/>
          <w:lang w:val="it-IT"/>
        </w:rPr>
        <w:t xml:space="preserve">Spații adecvate pentru desfășurarea activităților. </w:t>
      </w:r>
    </w:p>
    <w:p w:rsidR="00B36390" w:rsidRPr="00803D39" w:rsidRDefault="00B36390" w:rsidP="00587ADB">
      <w:pPr>
        <w:numPr>
          <w:ilvl w:val="0"/>
          <w:numId w:val="3"/>
        </w:numPr>
        <w:spacing w:after="0" w:line="240" w:lineRule="auto"/>
        <w:ind w:left="0" w:right="-558" w:firstLine="0"/>
        <w:jc w:val="both"/>
        <w:rPr>
          <w:rFonts w:ascii="Arial" w:eastAsia="Times New Roman" w:hAnsi="Arial" w:cs="Arial"/>
          <w:lang w:val="en-US"/>
        </w:rPr>
      </w:pPr>
      <w:r w:rsidRPr="00803D39">
        <w:rPr>
          <w:rFonts w:ascii="Arial" w:eastAsia="Times New Roman" w:hAnsi="Arial" w:cs="Arial"/>
          <w:lang w:val="en-US"/>
        </w:rPr>
        <w:t xml:space="preserve">Mobilier și echipamente IT. </w:t>
      </w:r>
    </w:p>
    <w:p w:rsidR="00B36390" w:rsidRPr="00803D39" w:rsidRDefault="00B36390" w:rsidP="00587ADB">
      <w:pPr>
        <w:numPr>
          <w:ilvl w:val="0"/>
          <w:numId w:val="3"/>
        </w:numPr>
        <w:spacing w:after="0" w:line="240" w:lineRule="auto"/>
        <w:ind w:left="0" w:right="-558" w:firstLine="0"/>
        <w:jc w:val="both"/>
        <w:rPr>
          <w:rFonts w:ascii="Arial" w:eastAsia="Times New Roman" w:hAnsi="Arial" w:cs="Arial"/>
          <w:lang w:val="en-US"/>
        </w:rPr>
      </w:pPr>
      <w:r w:rsidRPr="00803D39">
        <w:rPr>
          <w:rFonts w:ascii="Arial" w:eastAsia="Times New Roman" w:hAnsi="Arial" w:cs="Arial"/>
          <w:lang w:val="en-US"/>
        </w:rPr>
        <w:t xml:space="preserve">Materiale educative și informative. </w:t>
      </w:r>
    </w:p>
    <w:p w:rsidR="00B36390" w:rsidRPr="00803D39" w:rsidRDefault="00B36390" w:rsidP="00587ADB">
      <w:pPr>
        <w:numPr>
          <w:ilvl w:val="0"/>
          <w:numId w:val="3"/>
        </w:numPr>
        <w:spacing w:after="0" w:line="240" w:lineRule="auto"/>
        <w:ind w:left="0" w:right="-558" w:firstLine="0"/>
        <w:jc w:val="both"/>
        <w:rPr>
          <w:rFonts w:ascii="Arial" w:eastAsia="Times New Roman" w:hAnsi="Arial" w:cs="Arial"/>
          <w:lang w:val="en-US"/>
        </w:rPr>
      </w:pPr>
      <w:r w:rsidRPr="00803D39">
        <w:rPr>
          <w:rFonts w:ascii="Arial" w:eastAsia="Times New Roman" w:hAnsi="Arial" w:cs="Arial"/>
          <w:lang w:val="en-US"/>
        </w:rPr>
        <w:t xml:space="preserve">Mijloace de transport pentru beneficiari și personal. </w:t>
      </w:r>
    </w:p>
    <w:p w:rsidR="00B36390" w:rsidRPr="00803D39" w:rsidRDefault="00B36390" w:rsidP="00587ADB">
      <w:pPr>
        <w:spacing w:after="0" w:line="240" w:lineRule="auto"/>
        <w:ind w:right="-558"/>
        <w:jc w:val="both"/>
        <w:rPr>
          <w:rFonts w:ascii="Arial" w:eastAsia="Times New Roman" w:hAnsi="Arial" w:cs="Arial"/>
          <w:bCs/>
          <w:lang w:val="en-US"/>
        </w:rPr>
      </w:pPr>
      <w:r w:rsidRPr="00803D39">
        <w:rPr>
          <w:rFonts w:ascii="Arial" w:eastAsia="Times New Roman" w:hAnsi="Arial" w:cs="Arial"/>
          <w:bCs/>
          <w:lang w:val="en-US"/>
        </w:rPr>
        <w:t>4. Resurse informaționale</w:t>
      </w:r>
    </w:p>
    <w:p w:rsidR="00B36390" w:rsidRPr="00803D39" w:rsidRDefault="00B36390" w:rsidP="00587ADB">
      <w:pPr>
        <w:numPr>
          <w:ilvl w:val="0"/>
          <w:numId w:val="4"/>
        </w:numPr>
        <w:spacing w:after="0" w:line="240" w:lineRule="auto"/>
        <w:ind w:left="0" w:right="-558" w:firstLine="0"/>
        <w:jc w:val="both"/>
        <w:rPr>
          <w:rFonts w:ascii="Arial" w:eastAsia="Times New Roman" w:hAnsi="Arial" w:cs="Arial"/>
          <w:lang w:val="it-IT"/>
        </w:rPr>
      </w:pPr>
      <w:r w:rsidRPr="00803D39">
        <w:rPr>
          <w:rFonts w:ascii="Arial" w:eastAsia="Times New Roman" w:hAnsi="Arial" w:cs="Arial"/>
          <w:lang w:val="it-IT"/>
        </w:rPr>
        <w:t xml:space="preserve">Proceduri și metodologii de lucru actualizate. </w:t>
      </w:r>
    </w:p>
    <w:p w:rsidR="00B36390" w:rsidRPr="00803D39" w:rsidRDefault="00B36390" w:rsidP="00587ADB">
      <w:pPr>
        <w:numPr>
          <w:ilvl w:val="0"/>
          <w:numId w:val="4"/>
        </w:numPr>
        <w:spacing w:after="0" w:line="240" w:lineRule="auto"/>
        <w:ind w:left="0" w:right="-558" w:firstLine="0"/>
        <w:jc w:val="both"/>
        <w:rPr>
          <w:rFonts w:ascii="Arial" w:eastAsia="Times New Roman" w:hAnsi="Arial" w:cs="Arial"/>
          <w:lang w:val="it-IT"/>
        </w:rPr>
      </w:pPr>
      <w:r w:rsidRPr="00803D39">
        <w:rPr>
          <w:rFonts w:ascii="Arial" w:eastAsia="Times New Roman" w:hAnsi="Arial" w:cs="Arial"/>
          <w:lang w:val="it-IT"/>
        </w:rPr>
        <w:t xml:space="preserve">Baze de date și instrumente de monitorizare. </w:t>
      </w:r>
    </w:p>
    <w:p w:rsidR="00B36390" w:rsidRPr="00803D39" w:rsidRDefault="00B36390" w:rsidP="00587ADB">
      <w:pPr>
        <w:numPr>
          <w:ilvl w:val="0"/>
          <w:numId w:val="4"/>
        </w:numPr>
        <w:spacing w:after="0" w:line="240" w:lineRule="auto"/>
        <w:ind w:left="0" w:right="-558" w:firstLine="0"/>
        <w:jc w:val="both"/>
        <w:rPr>
          <w:rFonts w:ascii="Arial" w:eastAsia="Times New Roman" w:hAnsi="Arial" w:cs="Arial"/>
          <w:lang w:val="it-IT"/>
        </w:rPr>
      </w:pPr>
      <w:r w:rsidRPr="00803D39">
        <w:rPr>
          <w:rFonts w:ascii="Arial" w:eastAsia="Times New Roman" w:hAnsi="Arial" w:cs="Arial"/>
          <w:lang w:val="it-IT"/>
        </w:rPr>
        <w:t xml:space="preserve">Materiale de specialitate și ghiduri de bune practici. </w:t>
      </w:r>
    </w:p>
    <w:p w:rsidR="00B36390" w:rsidRPr="00803D39" w:rsidRDefault="00B36390" w:rsidP="00587ADB">
      <w:pPr>
        <w:numPr>
          <w:ilvl w:val="0"/>
          <w:numId w:val="4"/>
        </w:numPr>
        <w:spacing w:after="0" w:line="240" w:lineRule="auto"/>
        <w:ind w:left="0" w:right="-558" w:firstLine="0"/>
        <w:jc w:val="both"/>
        <w:rPr>
          <w:rFonts w:ascii="Arial" w:eastAsia="Times New Roman" w:hAnsi="Arial" w:cs="Arial"/>
          <w:lang w:val="en-US"/>
        </w:rPr>
      </w:pPr>
      <w:r w:rsidRPr="00803D39">
        <w:rPr>
          <w:rFonts w:ascii="Arial" w:eastAsia="Times New Roman" w:hAnsi="Arial" w:cs="Arial"/>
          <w:lang w:val="en-US"/>
        </w:rPr>
        <w:t xml:space="preserve">Rezultatele evaluărilor și ale chestionarelor de satisfacție. </w:t>
      </w:r>
    </w:p>
    <w:p w:rsidR="00B36390" w:rsidRPr="00803D39" w:rsidRDefault="00B36390" w:rsidP="00587ADB">
      <w:pPr>
        <w:spacing w:after="0" w:line="240" w:lineRule="auto"/>
        <w:ind w:right="-558"/>
        <w:jc w:val="both"/>
        <w:rPr>
          <w:rFonts w:ascii="Arial" w:eastAsia="Times New Roman" w:hAnsi="Arial" w:cs="Arial"/>
          <w:bCs/>
          <w:lang w:val="en-US"/>
        </w:rPr>
      </w:pPr>
      <w:r w:rsidRPr="00803D39">
        <w:rPr>
          <w:rFonts w:ascii="Arial" w:eastAsia="Times New Roman" w:hAnsi="Arial" w:cs="Arial"/>
          <w:bCs/>
          <w:lang w:val="en-US"/>
        </w:rPr>
        <w:t>5. Resurse comunitare și parteneriale</w:t>
      </w:r>
    </w:p>
    <w:p w:rsidR="00B36390" w:rsidRPr="00803D39" w:rsidRDefault="00B36390" w:rsidP="00587ADB">
      <w:pPr>
        <w:numPr>
          <w:ilvl w:val="0"/>
          <w:numId w:val="5"/>
        </w:numPr>
        <w:spacing w:after="0" w:line="240" w:lineRule="auto"/>
        <w:ind w:left="0" w:right="-558" w:firstLine="0"/>
        <w:jc w:val="both"/>
        <w:rPr>
          <w:rFonts w:ascii="Arial" w:eastAsia="Times New Roman" w:hAnsi="Arial" w:cs="Arial"/>
          <w:lang w:val="it-IT"/>
        </w:rPr>
      </w:pPr>
      <w:r w:rsidRPr="00803D39">
        <w:rPr>
          <w:rFonts w:ascii="Arial" w:eastAsia="Times New Roman" w:hAnsi="Arial" w:cs="Arial"/>
          <w:lang w:val="it-IT"/>
        </w:rPr>
        <w:t xml:space="preserve">Parteneriate cu instituții publice, școli, spitale și ONG-uri. </w:t>
      </w:r>
    </w:p>
    <w:p w:rsidR="00B36390" w:rsidRPr="00803D39" w:rsidRDefault="00B36390" w:rsidP="00587ADB">
      <w:pPr>
        <w:numPr>
          <w:ilvl w:val="0"/>
          <w:numId w:val="5"/>
        </w:numPr>
        <w:spacing w:after="0" w:line="240" w:lineRule="auto"/>
        <w:ind w:left="0" w:right="-558" w:firstLine="0"/>
        <w:jc w:val="both"/>
        <w:rPr>
          <w:rFonts w:ascii="Arial" w:eastAsia="Times New Roman" w:hAnsi="Arial" w:cs="Arial"/>
          <w:lang w:val="en-US"/>
        </w:rPr>
      </w:pPr>
      <w:r w:rsidRPr="00803D39">
        <w:rPr>
          <w:rFonts w:ascii="Arial" w:eastAsia="Times New Roman" w:hAnsi="Arial" w:cs="Arial"/>
          <w:lang w:val="en-US"/>
        </w:rPr>
        <w:t xml:space="preserve">Implicarea comunității locale. </w:t>
      </w:r>
    </w:p>
    <w:p w:rsidR="00B36390" w:rsidRPr="00803D39" w:rsidRDefault="00B36390" w:rsidP="00587ADB">
      <w:pPr>
        <w:numPr>
          <w:ilvl w:val="0"/>
          <w:numId w:val="5"/>
        </w:numPr>
        <w:spacing w:after="0" w:line="240" w:lineRule="auto"/>
        <w:ind w:left="0" w:right="-558" w:firstLine="0"/>
        <w:jc w:val="both"/>
        <w:rPr>
          <w:rFonts w:ascii="Arial" w:eastAsia="Times New Roman" w:hAnsi="Arial" w:cs="Arial"/>
          <w:lang w:val="it-IT"/>
        </w:rPr>
      </w:pPr>
      <w:r w:rsidRPr="00803D39">
        <w:rPr>
          <w:rFonts w:ascii="Arial" w:eastAsia="Times New Roman" w:hAnsi="Arial" w:cs="Arial"/>
          <w:lang w:val="it-IT"/>
        </w:rPr>
        <w:t xml:space="preserve">Rețele profesionale și grupuri de lucru interinstituționale. </w:t>
      </w:r>
    </w:p>
    <w:p w:rsidR="00B36390" w:rsidRPr="00803D39" w:rsidRDefault="00B36390" w:rsidP="00587ADB">
      <w:pPr>
        <w:spacing w:after="0" w:line="240" w:lineRule="auto"/>
        <w:ind w:right="-558"/>
        <w:jc w:val="both"/>
        <w:rPr>
          <w:rFonts w:ascii="Arial" w:eastAsia="Times New Roman" w:hAnsi="Arial" w:cs="Arial"/>
          <w:lang w:val="it-IT"/>
        </w:rPr>
      </w:pPr>
      <w:r w:rsidRPr="00803D39">
        <w:rPr>
          <w:rFonts w:ascii="Arial" w:eastAsia="Times New Roman" w:hAnsi="Arial" w:cs="Arial"/>
          <w:lang w:val="it-IT"/>
        </w:rPr>
        <w:t>„Resursele necesare pentru implementarea activităților de creștere a performanței serviciilor sociale sunt reprezentate de personal calificat, fonduri financiare, spații și echipamente adecvate, materiale informative, precum și parteneriate cu instituții și organizații din comunitate.”</w:t>
      </w:r>
      <w:r w:rsidRPr="00803D39">
        <w:rPr>
          <w:rFonts w:ascii="Arial" w:hAnsi="Arial" w:cs="Arial"/>
        </w:rPr>
        <w:t> </w:t>
      </w:r>
      <w:r w:rsidRPr="00803D39">
        <w:rPr>
          <w:rFonts w:ascii="Arial" w:hAnsi="Arial" w:cs="Arial"/>
        </w:rPr>
        <w:t> </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8. Structura organizatorică*, numărul de posturi şi categoriile de personal</w:t>
      </w:r>
    </w:p>
    <w:p w:rsidR="00B36390" w:rsidRPr="00803D39" w:rsidRDefault="00B36390" w:rsidP="00587ADB">
      <w:pPr>
        <w:spacing w:after="0" w:line="240" w:lineRule="auto"/>
        <w:ind w:right="-558"/>
        <w:rPr>
          <w:rFonts w:ascii="Arial" w:hAnsi="Arial" w:cs="Arial"/>
          <w:i/>
          <w:lang w:val="it-IT"/>
        </w:rPr>
      </w:pPr>
      <w:r w:rsidRPr="00803D39">
        <w:rPr>
          <w:rFonts w:ascii="Arial" w:hAnsi="Arial" w:cs="Arial"/>
        </w:rPr>
        <w:t xml:space="preserve">1. Serviciul social ” CASA DE TIP FAMILIAL REGHIN nr.10/1” funcţionează cu un număr de 16 </w:t>
      </w:r>
      <w:r w:rsidRPr="00803D39">
        <w:rPr>
          <w:rFonts w:ascii="Arial" w:hAnsi="Arial" w:cs="Arial"/>
          <w:i/>
          <w:lang w:val="it-IT"/>
        </w:rPr>
        <w:t>posturi în total conform prevederilor Hotărârii Consiliului Judeţean Mureş din care:</w:t>
      </w:r>
    </w:p>
    <w:p w:rsidR="00B36390" w:rsidRPr="00803D39" w:rsidRDefault="00B36390" w:rsidP="00587ADB">
      <w:pPr>
        <w:spacing w:after="0" w:line="240" w:lineRule="auto"/>
        <w:ind w:right="-558"/>
        <w:rPr>
          <w:rFonts w:ascii="Arial" w:hAnsi="Arial" w:cs="Arial"/>
          <w:i/>
          <w:lang w:val="it-IT"/>
        </w:rPr>
      </w:pPr>
    </w:p>
    <w:p w:rsidR="00B36390" w:rsidRPr="00803D39" w:rsidRDefault="00B36390" w:rsidP="00587ADB">
      <w:pPr>
        <w:spacing w:after="0" w:line="240" w:lineRule="auto"/>
        <w:ind w:right="-558"/>
        <w:jc w:val="both"/>
        <w:rPr>
          <w:rFonts w:ascii="Arial" w:eastAsia="Arial" w:hAnsi="Arial" w:cs="Arial"/>
          <w:lang w:val="it-IT"/>
        </w:rPr>
      </w:pPr>
      <w:r w:rsidRPr="00803D39">
        <w:rPr>
          <w:rFonts w:ascii="Arial" w:eastAsia="Arial" w:hAnsi="Arial" w:cs="Arial"/>
          <w:lang w:val="it-IT"/>
        </w:rPr>
        <w:t>a) personal de conducere:</w:t>
      </w:r>
    </w:p>
    <w:p w:rsidR="00B36390" w:rsidRPr="00803D39" w:rsidRDefault="00B36390" w:rsidP="00587ADB">
      <w:pPr>
        <w:spacing w:after="0" w:line="240" w:lineRule="auto"/>
        <w:ind w:right="-558"/>
        <w:rPr>
          <w:rFonts w:ascii="Arial" w:hAnsi="Arial" w:cs="Arial"/>
        </w:rPr>
      </w:pPr>
      <w:r w:rsidRPr="00803D39">
        <w:rPr>
          <w:rFonts w:ascii="Arial" w:hAnsi="Arial" w:cs="Arial"/>
        </w:rPr>
        <w:t xml:space="preserve">    - șef centru  - 1post (111225)</w:t>
      </w:r>
    </w:p>
    <w:p w:rsidR="00B36390" w:rsidRPr="00803D39" w:rsidRDefault="00B36390" w:rsidP="00587ADB">
      <w:pPr>
        <w:spacing w:after="0" w:line="240" w:lineRule="auto"/>
        <w:ind w:right="-558"/>
        <w:rPr>
          <w:rFonts w:ascii="Arial" w:hAnsi="Arial" w:cs="Arial"/>
        </w:rPr>
      </w:pPr>
      <w:r w:rsidRPr="00803D39">
        <w:rPr>
          <w:rFonts w:ascii="Arial" w:hAnsi="Arial" w:cs="Arial"/>
        </w:rPr>
        <w:t>b) personal de specialitate de sprijin şi asistenţă, personal de specialitate: 11 posturi</w:t>
      </w:r>
    </w:p>
    <w:p w:rsidR="00B36390" w:rsidRPr="00803D39" w:rsidRDefault="00B36390" w:rsidP="00587ADB">
      <w:pPr>
        <w:spacing w:after="0" w:line="240" w:lineRule="auto"/>
        <w:ind w:right="-558"/>
        <w:rPr>
          <w:rFonts w:ascii="Arial" w:hAnsi="Arial" w:cs="Arial"/>
        </w:rPr>
      </w:pPr>
      <w:r w:rsidRPr="00803D39">
        <w:rPr>
          <w:rFonts w:ascii="Arial" w:hAnsi="Arial" w:cs="Arial"/>
        </w:rPr>
        <w:t>c) personal cu funcţii administrative, gospodărire, întreţinere-reparaţii, deservire: 4 posturi</w:t>
      </w: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jc w:val="both"/>
        <w:rPr>
          <w:rFonts w:ascii="Arial" w:eastAsia="Times New Roman" w:hAnsi="Arial" w:cs="Arial"/>
          <w:i/>
        </w:rPr>
      </w:pPr>
      <w:r w:rsidRPr="00803D39">
        <w:rPr>
          <w:rFonts w:ascii="Arial" w:eastAsia="Times New Roman" w:hAnsi="Arial" w:cs="Arial"/>
          <w:i/>
        </w:rPr>
        <w:t xml:space="preserve">(2) În cadrul serviciului social sunt prevăzute următoarele activităţi care pot fi desfăşurate de </w:t>
      </w:r>
      <w:r w:rsidRPr="00803D39">
        <w:rPr>
          <w:rFonts w:ascii="Arial" w:eastAsia="Times New Roman" w:hAnsi="Arial" w:cs="Arial"/>
          <w:i/>
          <w:u w:val="single"/>
        </w:rPr>
        <w:t>voluntari</w:t>
      </w:r>
      <w:r w:rsidRPr="00803D39">
        <w:rPr>
          <w:rFonts w:ascii="Arial" w:eastAsia="Times New Roman" w:hAnsi="Arial" w:cs="Arial"/>
          <w:i/>
        </w:rPr>
        <w:t xml:space="preserve">, recrutaţi cu respectarea prevederilor Legii nr. 78/2014 privind reglementarea activităţii de voluntariat în România, cu modificările şi completările ulterioare: </w:t>
      </w:r>
    </w:p>
    <w:p w:rsidR="00B36390" w:rsidRPr="00803D39" w:rsidRDefault="00B36390" w:rsidP="00587ADB">
      <w:pPr>
        <w:pStyle w:val="NormalWeb"/>
        <w:numPr>
          <w:ilvl w:val="2"/>
          <w:numId w:val="6"/>
        </w:numPr>
        <w:spacing w:before="0" w:beforeAutospacing="0" w:after="0"/>
        <w:ind w:left="0" w:right="-558" w:firstLine="0"/>
        <w:jc w:val="both"/>
        <w:rPr>
          <w:rFonts w:ascii="Arial" w:hAnsi="Arial" w:cs="Arial"/>
          <w:sz w:val="22"/>
          <w:szCs w:val="22"/>
          <w:lang w:val="ro-RO"/>
        </w:rPr>
      </w:pPr>
      <w:r w:rsidRPr="00803D39">
        <w:rPr>
          <w:rFonts w:ascii="Arial" w:hAnsi="Arial" w:cs="Arial"/>
          <w:sz w:val="22"/>
          <w:szCs w:val="22"/>
          <w:lang w:val="ro-RO"/>
        </w:rPr>
        <w:t>Specificul centrului impune ca voluntarii să desfăşoare doar activități de grup, educative și recreative, asistate permanent de instructorii de educație de serviciu. În plus, indiferent dacă activitatea este regulată sau ocazională, accesul în centru se face doar după prezentarea certificatului de integritate comportamentală și ulterior efectuării instruirii obligatorii privind protecția și promovarea drepturilor copilului.</w:t>
      </w:r>
    </w:p>
    <w:p w:rsidR="00B36390" w:rsidRPr="00803D39" w:rsidRDefault="00B36390" w:rsidP="00587ADB">
      <w:pPr>
        <w:pStyle w:val="NormalWeb"/>
        <w:numPr>
          <w:ilvl w:val="2"/>
          <w:numId w:val="6"/>
        </w:numPr>
        <w:spacing w:before="0" w:beforeAutospacing="0" w:after="0"/>
        <w:ind w:left="0" w:right="-558" w:firstLine="0"/>
        <w:jc w:val="both"/>
        <w:rPr>
          <w:rFonts w:ascii="Arial" w:hAnsi="Arial" w:cs="Arial"/>
          <w:sz w:val="22"/>
          <w:szCs w:val="22"/>
          <w:lang w:val="ro-RO"/>
        </w:rPr>
      </w:pPr>
      <w:r w:rsidRPr="00803D39">
        <w:rPr>
          <w:rFonts w:ascii="Arial" w:hAnsi="Arial" w:cs="Arial"/>
          <w:sz w:val="22"/>
          <w:szCs w:val="22"/>
          <w:lang w:val="ro-RO"/>
        </w:rPr>
        <w:t>Centrul poate beneficia de sprijinul voluntarilor recrutați și coordonați cu respectarea prevederilor Legii nr. 78/2014 privind reglementarea activității de voluntariat în România, precum și a procedurilor interne privind protecția copilului și confidențialitatea informațiilor.</w:t>
      </w:r>
    </w:p>
    <w:p w:rsidR="00B36390" w:rsidRPr="00803D39" w:rsidRDefault="00B36390" w:rsidP="00587ADB">
      <w:pPr>
        <w:pStyle w:val="NormalWeb"/>
        <w:numPr>
          <w:ilvl w:val="2"/>
          <w:numId w:val="6"/>
        </w:numPr>
        <w:spacing w:before="0" w:beforeAutospacing="0" w:after="0"/>
        <w:ind w:left="0" w:right="-558" w:firstLine="0"/>
        <w:jc w:val="both"/>
        <w:rPr>
          <w:rFonts w:ascii="Arial" w:hAnsi="Arial" w:cs="Arial"/>
          <w:sz w:val="22"/>
          <w:szCs w:val="22"/>
          <w:lang w:val="it-IT"/>
        </w:rPr>
      </w:pPr>
      <w:r w:rsidRPr="00803D39">
        <w:rPr>
          <w:rFonts w:ascii="Arial" w:hAnsi="Arial" w:cs="Arial"/>
          <w:sz w:val="22"/>
          <w:szCs w:val="22"/>
          <w:lang w:val="it-IT"/>
        </w:rPr>
        <w:t>Activitatea voluntarilor are caracter complementar și nu poate substitui atribuțiile personalului de specialitate sau ale personalului de îngrijire.</w:t>
      </w:r>
    </w:p>
    <w:p w:rsidR="00B36390" w:rsidRPr="00803D39" w:rsidRDefault="00B36390" w:rsidP="00587ADB">
      <w:pPr>
        <w:pStyle w:val="NormalWeb"/>
        <w:numPr>
          <w:ilvl w:val="2"/>
          <w:numId w:val="6"/>
        </w:numPr>
        <w:spacing w:before="0" w:beforeAutospacing="0" w:after="0"/>
        <w:ind w:left="0" w:right="-558" w:firstLine="0"/>
        <w:jc w:val="both"/>
        <w:rPr>
          <w:rFonts w:ascii="Arial" w:hAnsi="Arial" w:cs="Arial"/>
          <w:sz w:val="22"/>
          <w:szCs w:val="22"/>
        </w:rPr>
      </w:pPr>
      <w:r w:rsidRPr="00803D39">
        <w:rPr>
          <w:rFonts w:ascii="Arial" w:hAnsi="Arial" w:cs="Arial"/>
          <w:sz w:val="22"/>
          <w:szCs w:val="22"/>
        </w:rPr>
        <w:t>Voluntarii pot desfășura următoarele activități:</w:t>
      </w:r>
    </w:p>
    <w:p w:rsidR="00B36390" w:rsidRPr="00803D39" w:rsidRDefault="00B36390" w:rsidP="00587ADB">
      <w:pPr>
        <w:pStyle w:val="Listparagraf"/>
        <w:numPr>
          <w:ilvl w:val="1"/>
          <w:numId w:val="7"/>
        </w:numPr>
        <w:ind w:left="0" w:right="-558" w:firstLine="0"/>
        <w:rPr>
          <w:rFonts w:eastAsia="Times New Roman"/>
          <w:sz w:val="22"/>
          <w:szCs w:val="22"/>
        </w:rPr>
      </w:pPr>
      <w:r w:rsidRPr="00803D39">
        <w:rPr>
          <w:rFonts w:eastAsia="Times New Roman"/>
          <w:sz w:val="22"/>
          <w:szCs w:val="22"/>
        </w:rPr>
        <w:t>Activități educativ-recreative: organizarea de jocuri, concursuri, ateliere creative, lectură, activități artistice, muzicale și recreative adaptate vârstei şi nevlului ce cunoaştere / înţelegere a beneficiarilor;</w:t>
      </w:r>
    </w:p>
    <w:p w:rsidR="00B36390" w:rsidRPr="00803D39" w:rsidRDefault="00B36390" w:rsidP="00587ADB">
      <w:pPr>
        <w:pStyle w:val="Listparagraf"/>
        <w:numPr>
          <w:ilvl w:val="1"/>
          <w:numId w:val="7"/>
        </w:numPr>
        <w:ind w:left="0" w:right="-558" w:firstLine="0"/>
        <w:rPr>
          <w:rFonts w:eastAsia="Times New Roman"/>
          <w:sz w:val="22"/>
          <w:szCs w:val="22"/>
        </w:rPr>
      </w:pPr>
      <w:r w:rsidRPr="00803D39">
        <w:rPr>
          <w:rFonts w:eastAsia="Times New Roman"/>
          <w:sz w:val="22"/>
          <w:szCs w:val="22"/>
        </w:rPr>
        <w:t>Activități cultural-educative: prezentări tematice, cluburi de lectură – vizite la bibliotecă, vizite la muzez, activități de dezvoltare personală, educaţie finaciară, educație pentru sănătate, educație ecologică și activități de promovare a unui stil de viață sănătos;</w:t>
      </w:r>
    </w:p>
    <w:p w:rsidR="00B36390" w:rsidRPr="00803D39" w:rsidRDefault="00B36390" w:rsidP="00587ADB">
      <w:pPr>
        <w:pStyle w:val="Listparagraf"/>
        <w:numPr>
          <w:ilvl w:val="1"/>
          <w:numId w:val="7"/>
        </w:numPr>
        <w:ind w:left="0" w:right="-558" w:firstLine="0"/>
        <w:rPr>
          <w:rFonts w:eastAsia="Times New Roman"/>
          <w:sz w:val="22"/>
          <w:szCs w:val="22"/>
        </w:rPr>
      </w:pPr>
      <w:r w:rsidRPr="00803D39">
        <w:rPr>
          <w:rFonts w:eastAsia="Times New Roman"/>
          <w:sz w:val="22"/>
          <w:szCs w:val="22"/>
        </w:rPr>
        <w:t>Activități sportive și de petrecere a timpului liber: organizarea și susținerea activităților sportive, club de dans,  jocurilor de mișcare și activităților recreative desfășurate sub supravegherea personalului centrului;</w:t>
      </w:r>
    </w:p>
    <w:p w:rsidR="00B36390" w:rsidRPr="00803D39" w:rsidRDefault="00B36390" w:rsidP="00587ADB">
      <w:pPr>
        <w:pStyle w:val="Listparagraf"/>
        <w:numPr>
          <w:ilvl w:val="1"/>
          <w:numId w:val="7"/>
        </w:numPr>
        <w:ind w:left="0" w:right="-558" w:firstLine="0"/>
        <w:rPr>
          <w:rFonts w:eastAsia="Times New Roman"/>
          <w:sz w:val="22"/>
          <w:szCs w:val="22"/>
        </w:rPr>
      </w:pPr>
      <w:r w:rsidRPr="00803D39">
        <w:rPr>
          <w:rFonts w:eastAsia="Times New Roman"/>
          <w:sz w:val="22"/>
          <w:szCs w:val="22"/>
        </w:rPr>
        <w:lastRenderedPageBreak/>
        <w:t>Sprijin pentru activitățile școlare (inclusive online) - sprijin logistic și motivațional în realizarea sarcinilor școlare, fără a avea acces la date confidențiale din dosarele beneficiarilor;</w:t>
      </w:r>
    </w:p>
    <w:p w:rsidR="00B36390" w:rsidRPr="00803D39" w:rsidRDefault="00B36390" w:rsidP="00587ADB">
      <w:pPr>
        <w:pStyle w:val="Listparagraf"/>
        <w:numPr>
          <w:ilvl w:val="1"/>
          <w:numId w:val="7"/>
        </w:numPr>
        <w:ind w:left="0" w:right="-558" w:firstLine="0"/>
        <w:rPr>
          <w:rFonts w:eastAsia="Times New Roman"/>
          <w:sz w:val="22"/>
          <w:szCs w:val="22"/>
        </w:rPr>
      </w:pPr>
      <w:r w:rsidRPr="00803D39">
        <w:rPr>
          <w:rFonts w:eastAsia="Times New Roman"/>
          <w:sz w:val="22"/>
          <w:szCs w:val="22"/>
          <w:lang w:val="en-US"/>
        </w:rPr>
        <w:t>Activități ocazionale: implicarea în organizarea evenimentelor, sărbătorilor, campaniilor educative și activităților specifice programului centrului;</w:t>
      </w:r>
    </w:p>
    <w:p w:rsidR="00B36390" w:rsidRPr="00803D39" w:rsidRDefault="00B36390" w:rsidP="00587ADB">
      <w:pPr>
        <w:pStyle w:val="Listparagraf"/>
        <w:numPr>
          <w:ilvl w:val="1"/>
          <w:numId w:val="7"/>
        </w:numPr>
        <w:ind w:left="0" w:right="-558" w:firstLine="0"/>
        <w:rPr>
          <w:rFonts w:eastAsia="Times New Roman"/>
          <w:sz w:val="22"/>
          <w:szCs w:val="22"/>
        </w:rPr>
      </w:pPr>
      <w:r w:rsidRPr="00803D39">
        <w:rPr>
          <w:rFonts w:eastAsia="Times New Roman"/>
          <w:sz w:val="22"/>
          <w:szCs w:val="22"/>
        </w:rPr>
        <w:t>Activități de amenajare și întreținere a spațiilor: participarea la acțiuni de înfrumusețare a spațiilor interioare și exterioare, amenajarea spațiilor destinate activităților educative și recreative.</w:t>
      </w:r>
    </w:p>
    <w:p w:rsidR="00B36390" w:rsidRPr="00803D39" w:rsidRDefault="00B36390" w:rsidP="00587ADB">
      <w:pPr>
        <w:pStyle w:val="Listparagraf"/>
        <w:numPr>
          <w:ilvl w:val="2"/>
          <w:numId w:val="6"/>
        </w:numPr>
        <w:ind w:left="0" w:right="-558" w:firstLine="0"/>
        <w:rPr>
          <w:rFonts w:eastAsia="Times New Roman"/>
          <w:sz w:val="22"/>
          <w:szCs w:val="22"/>
        </w:rPr>
      </w:pPr>
      <w:r w:rsidRPr="00803D39">
        <w:rPr>
          <w:rFonts w:eastAsia="Times New Roman"/>
          <w:sz w:val="22"/>
          <w:szCs w:val="22"/>
        </w:rPr>
        <w:t>Activitatea voluntarilor se desfășoară numai în prezența sau sub coordonarea personalului desemnat de conducerea centrului.</w:t>
      </w:r>
    </w:p>
    <w:p w:rsidR="00B36390" w:rsidRPr="00803D39" w:rsidRDefault="00B36390" w:rsidP="00587ADB">
      <w:pPr>
        <w:pStyle w:val="Listparagraf"/>
        <w:numPr>
          <w:ilvl w:val="2"/>
          <w:numId w:val="6"/>
        </w:numPr>
        <w:ind w:left="0" w:right="-558" w:firstLine="0"/>
        <w:rPr>
          <w:rFonts w:eastAsia="Times New Roman"/>
          <w:sz w:val="22"/>
          <w:szCs w:val="22"/>
        </w:rPr>
      </w:pPr>
      <w:r w:rsidRPr="00803D39">
        <w:rPr>
          <w:rFonts w:eastAsia="Times New Roman"/>
          <w:sz w:val="22"/>
          <w:szCs w:val="22"/>
        </w:rPr>
        <w:t>Voluntarilor le este interzis:</w:t>
      </w:r>
    </w:p>
    <w:p w:rsidR="00B36390" w:rsidRPr="00803D39" w:rsidRDefault="00B36390" w:rsidP="00587ADB">
      <w:pPr>
        <w:pStyle w:val="Listparagraf"/>
        <w:numPr>
          <w:ilvl w:val="2"/>
          <w:numId w:val="4"/>
        </w:numPr>
        <w:ind w:left="0" w:right="-558" w:firstLine="0"/>
        <w:rPr>
          <w:rFonts w:eastAsia="Times New Roman"/>
          <w:sz w:val="22"/>
          <w:szCs w:val="22"/>
        </w:rPr>
      </w:pPr>
      <w:r w:rsidRPr="00803D39">
        <w:rPr>
          <w:rFonts w:eastAsia="Times New Roman"/>
          <w:sz w:val="22"/>
          <w:szCs w:val="22"/>
        </w:rPr>
        <w:t>să divulge către publicul larg detalii referitoare la adresa/locaţia centrului, a locurilor în care se organizează activitățile cu beneficiarii, precum și a datelor cu caracter confidențial privind beneficiarii centrului.</w:t>
      </w:r>
    </w:p>
    <w:p w:rsidR="00B36390" w:rsidRPr="00803D39" w:rsidRDefault="00B36390" w:rsidP="00587ADB">
      <w:pPr>
        <w:pStyle w:val="Listparagraf"/>
        <w:numPr>
          <w:ilvl w:val="2"/>
          <w:numId w:val="4"/>
        </w:numPr>
        <w:ind w:left="0" w:right="-558" w:firstLine="0"/>
        <w:rPr>
          <w:rFonts w:eastAsia="Times New Roman"/>
          <w:sz w:val="22"/>
          <w:szCs w:val="22"/>
        </w:rPr>
      </w:pPr>
      <w:r w:rsidRPr="00803D39">
        <w:rPr>
          <w:rFonts w:eastAsia="Times New Roman"/>
          <w:sz w:val="22"/>
          <w:szCs w:val="22"/>
        </w:rPr>
        <w:t>să fotografieze, filmeze sau înregistreze beneficiarii ori spațiile centrului fără aprobarea conducerii și respectarea prevederilor legale privind protecția datelor și a imaginii copilului;</w:t>
      </w:r>
    </w:p>
    <w:p w:rsidR="00B36390" w:rsidRPr="00803D39" w:rsidRDefault="00B36390" w:rsidP="00587ADB">
      <w:pPr>
        <w:pStyle w:val="Listparagraf"/>
        <w:numPr>
          <w:ilvl w:val="2"/>
          <w:numId w:val="4"/>
        </w:numPr>
        <w:ind w:left="0" w:right="-558" w:firstLine="0"/>
        <w:rPr>
          <w:rFonts w:eastAsia="Times New Roman"/>
          <w:sz w:val="22"/>
          <w:szCs w:val="22"/>
        </w:rPr>
      </w:pPr>
      <w:r w:rsidRPr="00803D39">
        <w:rPr>
          <w:rFonts w:eastAsia="Times New Roman"/>
          <w:sz w:val="22"/>
          <w:szCs w:val="22"/>
        </w:rPr>
        <w:t>să publice pe rețele sociale sau prin alte mijloace informații, imagini ori date care ar putea conduce la identificarea beneficiarilor sau a locației centrului;</w:t>
      </w:r>
    </w:p>
    <w:p w:rsidR="00B36390" w:rsidRPr="00803D39" w:rsidRDefault="00B36390" w:rsidP="00587ADB">
      <w:pPr>
        <w:pStyle w:val="Listparagraf"/>
        <w:numPr>
          <w:ilvl w:val="2"/>
          <w:numId w:val="4"/>
        </w:numPr>
        <w:ind w:left="0" w:right="-558" w:firstLine="0"/>
        <w:rPr>
          <w:rFonts w:eastAsia="Times New Roman"/>
          <w:sz w:val="22"/>
          <w:szCs w:val="22"/>
        </w:rPr>
      </w:pPr>
      <w:r w:rsidRPr="00803D39">
        <w:rPr>
          <w:rFonts w:eastAsia="Times New Roman"/>
          <w:sz w:val="22"/>
          <w:szCs w:val="22"/>
        </w:rPr>
        <w:t>să desfășoare activități de consiliere sau evaluare psihologică, intervenție psiho-socio-medicală, precum și părăsirea centrului alături de beneficiari fără a fi însoțiți de personalul instituției.</w:t>
      </w:r>
    </w:p>
    <w:p w:rsidR="00B36390" w:rsidRPr="00803D39" w:rsidRDefault="00B36390" w:rsidP="00587ADB">
      <w:pPr>
        <w:pStyle w:val="Listparagraf"/>
        <w:numPr>
          <w:ilvl w:val="2"/>
          <w:numId w:val="6"/>
        </w:numPr>
        <w:ind w:left="0" w:right="-558" w:firstLine="0"/>
        <w:rPr>
          <w:rFonts w:eastAsia="Times New Roman"/>
          <w:sz w:val="22"/>
          <w:szCs w:val="22"/>
        </w:rPr>
      </w:pPr>
      <w:r w:rsidRPr="00803D39">
        <w:rPr>
          <w:rFonts w:eastAsia="Times New Roman"/>
          <w:sz w:val="22"/>
          <w:szCs w:val="22"/>
        </w:rPr>
        <w:t>Înainte de începerea activității, voluntarii vor semna angajamente de confidențialitate și vor fi instruiți cu privire la regulile de securitate, protecția copilului, prevenirea abuzului și respectarea drepturilor beneficiarilor.</w:t>
      </w:r>
    </w:p>
    <w:p w:rsidR="00B36390" w:rsidRPr="00803D39" w:rsidRDefault="00B36390" w:rsidP="00587ADB">
      <w:pPr>
        <w:spacing w:after="0" w:line="240" w:lineRule="auto"/>
        <w:ind w:right="-558"/>
        <w:jc w:val="both"/>
        <w:rPr>
          <w:rFonts w:ascii="Arial" w:eastAsia="Times New Roman" w:hAnsi="Arial" w:cs="Arial"/>
          <w:i/>
        </w:rPr>
      </w:pPr>
    </w:p>
    <w:p w:rsidR="00B36390" w:rsidRPr="00803D39" w:rsidRDefault="00B36390" w:rsidP="00587ADB">
      <w:pPr>
        <w:spacing w:after="0" w:line="240" w:lineRule="auto"/>
        <w:ind w:right="-558"/>
        <w:jc w:val="both"/>
        <w:rPr>
          <w:rFonts w:ascii="Arial" w:eastAsia="Times New Roman" w:hAnsi="Arial" w:cs="Arial"/>
          <w:i/>
        </w:rPr>
      </w:pPr>
      <w:r w:rsidRPr="00803D39">
        <w:rPr>
          <w:rFonts w:ascii="Arial" w:eastAsia="Times New Roman" w:hAnsi="Arial" w:cs="Arial"/>
          <w:i/>
        </w:rPr>
        <w:t> </w:t>
      </w:r>
      <w:r w:rsidRPr="00803D39">
        <w:rPr>
          <w:rFonts w:ascii="Arial" w:eastAsia="Times New Roman" w:hAnsi="Arial" w:cs="Arial"/>
          <w:i/>
        </w:rPr>
        <w:t> </w:t>
      </w:r>
      <w:r w:rsidRPr="00803D39">
        <w:rPr>
          <w:rFonts w:ascii="Arial" w:eastAsia="Times New Roman" w:hAnsi="Arial" w:cs="Arial"/>
          <w:i/>
        </w:rPr>
        <w:t xml:space="preserve">(3) În cadrul serviciului social, pentru următoarele activităţi pot fi încheiate contracte de </w:t>
      </w:r>
      <w:r w:rsidRPr="00803D39">
        <w:rPr>
          <w:rFonts w:ascii="Arial" w:eastAsia="Times New Roman" w:hAnsi="Arial" w:cs="Arial"/>
          <w:i/>
          <w:u w:val="single"/>
        </w:rPr>
        <w:t>internship</w:t>
      </w:r>
      <w:r w:rsidRPr="00803D39">
        <w:rPr>
          <w:rFonts w:ascii="Arial" w:eastAsia="Times New Roman" w:hAnsi="Arial" w:cs="Arial"/>
          <w:i/>
        </w:rPr>
        <w:t xml:space="preserve">, cu respectarea prevederilor Legii nr. 176/2018 privind internshipul, cu modificările şi completările ulterioare: </w:t>
      </w:r>
    </w:p>
    <w:p w:rsidR="00B36390" w:rsidRPr="00803D39" w:rsidRDefault="00B36390" w:rsidP="00587ADB">
      <w:pPr>
        <w:pStyle w:val="Listparagraf"/>
        <w:numPr>
          <w:ilvl w:val="0"/>
          <w:numId w:val="8"/>
        </w:numPr>
        <w:ind w:left="0" w:right="-558" w:firstLine="0"/>
        <w:rPr>
          <w:rFonts w:eastAsia="Times New Roman"/>
          <w:sz w:val="22"/>
          <w:szCs w:val="22"/>
        </w:rPr>
      </w:pPr>
      <w:r w:rsidRPr="00803D39">
        <w:rPr>
          <w:rFonts w:eastAsia="Times New Roman"/>
          <w:sz w:val="22"/>
          <w:szCs w:val="22"/>
        </w:rPr>
        <w:t>Programele de internship pot fi desfășurate în următoarele domenii:</w:t>
      </w:r>
    </w:p>
    <w:p w:rsidR="00B36390" w:rsidRPr="00803D39" w:rsidRDefault="00B36390" w:rsidP="00587ADB">
      <w:pPr>
        <w:pStyle w:val="Listparagraf"/>
        <w:numPr>
          <w:ilvl w:val="1"/>
          <w:numId w:val="4"/>
        </w:numPr>
        <w:ind w:left="0" w:right="-558" w:firstLine="0"/>
        <w:rPr>
          <w:rFonts w:eastAsia="Times New Roman"/>
          <w:sz w:val="22"/>
          <w:szCs w:val="22"/>
        </w:rPr>
      </w:pPr>
      <w:r w:rsidRPr="00803D39">
        <w:rPr>
          <w:rFonts w:eastAsia="Times New Roman"/>
          <w:sz w:val="22"/>
          <w:szCs w:val="22"/>
        </w:rPr>
        <w:t>Asistență socială</w:t>
      </w:r>
    </w:p>
    <w:p w:rsidR="00B36390" w:rsidRPr="00803D39" w:rsidRDefault="00B36390" w:rsidP="00587ADB">
      <w:pPr>
        <w:pStyle w:val="Listparagraf"/>
        <w:numPr>
          <w:ilvl w:val="0"/>
          <w:numId w:val="9"/>
        </w:numPr>
        <w:ind w:left="0" w:right="-558" w:firstLine="0"/>
        <w:rPr>
          <w:rFonts w:eastAsia="Times New Roman"/>
          <w:sz w:val="22"/>
          <w:szCs w:val="22"/>
        </w:rPr>
      </w:pPr>
      <w:r w:rsidRPr="00803D39">
        <w:rPr>
          <w:rFonts w:eastAsia="Times New Roman"/>
          <w:sz w:val="22"/>
          <w:szCs w:val="22"/>
        </w:rPr>
        <w:t>observarea și însușirea procedurilor specifice de management de caz;</w:t>
      </w:r>
    </w:p>
    <w:p w:rsidR="00B36390" w:rsidRPr="00803D39" w:rsidRDefault="00B36390" w:rsidP="00587ADB">
      <w:pPr>
        <w:pStyle w:val="Listparagraf"/>
        <w:numPr>
          <w:ilvl w:val="0"/>
          <w:numId w:val="9"/>
        </w:numPr>
        <w:ind w:left="0" w:right="-558" w:firstLine="0"/>
        <w:rPr>
          <w:rFonts w:eastAsia="Times New Roman"/>
          <w:sz w:val="22"/>
          <w:szCs w:val="22"/>
        </w:rPr>
      </w:pPr>
      <w:r w:rsidRPr="00803D39">
        <w:rPr>
          <w:rFonts w:eastAsia="Times New Roman"/>
          <w:sz w:val="22"/>
          <w:szCs w:val="22"/>
        </w:rPr>
        <w:t>participarea, sub supraveghere, la activități administrative și de documentare;</w:t>
      </w:r>
    </w:p>
    <w:p w:rsidR="00B36390" w:rsidRPr="00803D39" w:rsidRDefault="00B36390" w:rsidP="00587ADB">
      <w:pPr>
        <w:pStyle w:val="Listparagraf"/>
        <w:numPr>
          <w:ilvl w:val="0"/>
          <w:numId w:val="9"/>
        </w:numPr>
        <w:ind w:left="0" w:right="-558" w:firstLine="0"/>
        <w:rPr>
          <w:rFonts w:eastAsia="Times New Roman"/>
          <w:sz w:val="22"/>
          <w:szCs w:val="22"/>
        </w:rPr>
      </w:pPr>
      <w:r w:rsidRPr="00803D39">
        <w:rPr>
          <w:rFonts w:eastAsia="Times New Roman"/>
          <w:sz w:val="22"/>
          <w:szCs w:val="22"/>
        </w:rPr>
        <w:t>Sprijin în organizarea activităților educative și recreative desfășurate în cadrul centrului.</w:t>
      </w:r>
    </w:p>
    <w:p w:rsidR="00B36390" w:rsidRPr="00803D39" w:rsidRDefault="00B36390" w:rsidP="00587ADB">
      <w:pPr>
        <w:pStyle w:val="Listparagraf"/>
        <w:numPr>
          <w:ilvl w:val="1"/>
          <w:numId w:val="4"/>
        </w:numPr>
        <w:ind w:left="0" w:right="-558" w:firstLine="0"/>
        <w:rPr>
          <w:rFonts w:eastAsia="Times New Roman"/>
          <w:sz w:val="22"/>
          <w:szCs w:val="22"/>
        </w:rPr>
      </w:pPr>
      <w:r w:rsidRPr="00803D39">
        <w:rPr>
          <w:rFonts w:eastAsia="Times New Roman"/>
          <w:sz w:val="22"/>
          <w:szCs w:val="22"/>
        </w:rPr>
        <w:t>Psihologie</w:t>
      </w:r>
    </w:p>
    <w:p w:rsidR="00B36390" w:rsidRPr="00803D39" w:rsidRDefault="00B36390" w:rsidP="00587ADB">
      <w:pPr>
        <w:pStyle w:val="Listparagraf"/>
        <w:numPr>
          <w:ilvl w:val="0"/>
          <w:numId w:val="10"/>
        </w:numPr>
        <w:ind w:left="0" w:right="-558" w:firstLine="0"/>
        <w:rPr>
          <w:rFonts w:eastAsia="Times New Roman"/>
          <w:sz w:val="22"/>
          <w:szCs w:val="22"/>
        </w:rPr>
      </w:pPr>
      <w:r w:rsidRPr="00803D39">
        <w:rPr>
          <w:rFonts w:eastAsia="Times New Roman"/>
          <w:sz w:val="22"/>
          <w:szCs w:val="22"/>
        </w:rPr>
        <w:t>Observarea activităților psihologice și a metodelor de intervenție utilizate în lucrul cu copiii victime;</w:t>
      </w:r>
    </w:p>
    <w:p w:rsidR="00B36390" w:rsidRPr="00803D39" w:rsidRDefault="00B36390" w:rsidP="00587ADB">
      <w:pPr>
        <w:pStyle w:val="Listparagraf"/>
        <w:numPr>
          <w:ilvl w:val="0"/>
          <w:numId w:val="10"/>
        </w:numPr>
        <w:ind w:left="0" w:right="-558" w:firstLine="0"/>
        <w:rPr>
          <w:rFonts w:eastAsia="Times New Roman"/>
          <w:sz w:val="22"/>
          <w:szCs w:val="22"/>
        </w:rPr>
      </w:pPr>
      <w:r w:rsidRPr="00803D39">
        <w:rPr>
          <w:rFonts w:eastAsia="Times New Roman"/>
          <w:sz w:val="22"/>
          <w:szCs w:val="22"/>
        </w:rPr>
        <w:t>Participarea la activități de dezvoltare personală, recreative și psihoeducative organizate în grup, exclusiv sub coordonarea psihologului.</w:t>
      </w:r>
    </w:p>
    <w:p w:rsidR="00B36390" w:rsidRPr="00803D39" w:rsidRDefault="00B36390" w:rsidP="00587ADB">
      <w:pPr>
        <w:pStyle w:val="Listparagraf"/>
        <w:numPr>
          <w:ilvl w:val="1"/>
          <w:numId w:val="4"/>
        </w:numPr>
        <w:ind w:left="0" w:right="-558" w:firstLine="0"/>
        <w:rPr>
          <w:rFonts w:eastAsia="Times New Roman"/>
          <w:sz w:val="22"/>
          <w:szCs w:val="22"/>
        </w:rPr>
      </w:pPr>
      <w:r w:rsidRPr="00803D39">
        <w:rPr>
          <w:rFonts w:eastAsia="Times New Roman"/>
          <w:sz w:val="22"/>
          <w:szCs w:val="22"/>
        </w:rPr>
        <w:t>Științe ale educației și pedagogie:</w:t>
      </w:r>
    </w:p>
    <w:p w:rsidR="00B36390" w:rsidRPr="00803D39" w:rsidRDefault="00B36390" w:rsidP="00587ADB">
      <w:pPr>
        <w:pStyle w:val="Listparagraf"/>
        <w:numPr>
          <w:ilvl w:val="0"/>
          <w:numId w:val="11"/>
        </w:numPr>
        <w:ind w:left="0" w:right="-558" w:firstLine="0"/>
        <w:rPr>
          <w:rFonts w:eastAsia="Times New Roman"/>
          <w:sz w:val="22"/>
          <w:szCs w:val="22"/>
        </w:rPr>
      </w:pPr>
      <w:r w:rsidRPr="00803D39">
        <w:rPr>
          <w:rFonts w:eastAsia="Times New Roman"/>
          <w:sz w:val="22"/>
          <w:szCs w:val="22"/>
        </w:rPr>
        <w:t>Sprijinirea activităților educative și a programelor de învățare în persoană / online;</w:t>
      </w:r>
    </w:p>
    <w:p w:rsidR="00B36390" w:rsidRPr="00803D39" w:rsidRDefault="00B36390" w:rsidP="00587ADB">
      <w:pPr>
        <w:pStyle w:val="Listparagraf"/>
        <w:numPr>
          <w:ilvl w:val="0"/>
          <w:numId w:val="11"/>
        </w:numPr>
        <w:ind w:left="0" w:right="-558" w:firstLine="0"/>
        <w:rPr>
          <w:rFonts w:eastAsia="Times New Roman"/>
          <w:sz w:val="22"/>
          <w:szCs w:val="22"/>
        </w:rPr>
      </w:pPr>
      <w:r w:rsidRPr="00803D39">
        <w:rPr>
          <w:rFonts w:eastAsia="Times New Roman"/>
          <w:sz w:val="22"/>
          <w:szCs w:val="22"/>
        </w:rPr>
        <w:t>Participarea la organizarea atelierelor tematice și a activităților de petrecere a timpului liber.</w:t>
      </w:r>
    </w:p>
    <w:p w:rsidR="00B36390" w:rsidRPr="00803D39" w:rsidRDefault="00B36390" w:rsidP="00587ADB">
      <w:pPr>
        <w:pStyle w:val="Listparagraf"/>
        <w:numPr>
          <w:ilvl w:val="1"/>
          <w:numId w:val="4"/>
        </w:numPr>
        <w:ind w:left="0" w:right="-558" w:firstLine="0"/>
        <w:rPr>
          <w:rFonts w:eastAsia="Times New Roman"/>
          <w:sz w:val="22"/>
          <w:szCs w:val="22"/>
        </w:rPr>
      </w:pPr>
      <w:r w:rsidRPr="00803D39">
        <w:rPr>
          <w:rFonts w:eastAsia="Times New Roman"/>
          <w:sz w:val="22"/>
          <w:szCs w:val="22"/>
        </w:rPr>
        <w:t>Administrație, resurse umane și managementul serviciilor sociale</w:t>
      </w:r>
    </w:p>
    <w:p w:rsidR="00B36390" w:rsidRPr="00803D39" w:rsidRDefault="00B36390" w:rsidP="00587ADB">
      <w:pPr>
        <w:pStyle w:val="Listparagraf"/>
        <w:numPr>
          <w:ilvl w:val="0"/>
          <w:numId w:val="12"/>
        </w:numPr>
        <w:ind w:left="0" w:right="-558" w:firstLine="0"/>
        <w:rPr>
          <w:rFonts w:eastAsia="Times New Roman"/>
          <w:sz w:val="22"/>
          <w:szCs w:val="22"/>
        </w:rPr>
      </w:pPr>
      <w:r w:rsidRPr="00803D39">
        <w:rPr>
          <w:rFonts w:eastAsia="Times New Roman"/>
          <w:sz w:val="22"/>
          <w:szCs w:val="22"/>
        </w:rPr>
        <w:t>Activități de arhivare, evidență documente, statistică și raportare;</w:t>
      </w:r>
    </w:p>
    <w:p w:rsidR="00B36390" w:rsidRPr="00803D39" w:rsidRDefault="00B36390" w:rsidP="00587ADB">
      <w:pPr>
        <w:pStyle w:val="Listparagraf"/>
        <w:numPr>
          <w:ilvl w:val="0"/>
          <w:numId w:val="12"/>
        </w:numPr>
        <w:ind w:left="0" w:right="-558" w:firstLine="0"/>
        <w:rPr>
          <w:rFonts w:eastAsia="Times New Roman"/>
          <w:sz w:val="22"/>
          <w:szCs w:val="22"/>
        </w:rPr>
      </w:pPr>
      <w:r w:rsidRPr="00803D39">
        <w:rPr>
          <w:rFonts w:eastAsia="Times New Roman"/>
          <w:sz w:val="22"/>
          <w:szCs w:val="22"/>
        </w:rPr>
        <w:t>familiarizarea cu organizarea și funcționarea serviciilor sociale rezidențiale.</w:t>
      </w:r>
    </w:p>
    <w:p w:rsidR="00B36390" w:rsidRPr="00803D39" w:rsidRDefault="00B36390" w:rsidP="00587ADB">
      <w:pPr>
        <w:pStyle w:val="Listparagraf"/>
        <w:numPr>
          <w:ilvl w:val="0"/>
          <w:numId w:val="8"/>
        </w:numPr>
        <w:ind w:left="0" w:right="-558" w:firstLine="0"/>
        <w:rPr>
          <w:rFonts w:eastAsia="Times New Roman"/>
          <w:sz w:val="22"/>
          <w:szCs w:val="22"/>
        </w:rPr>
      </w:pPr>
      <w:r w:rsidRPr="00803D39">
        <w:rPr>
          <w:rFonts w:eastAsia="Times New Roman"/>
          <w:sz w:val="22"/>
          <w:szCs w:val="22"/>
        </w:rPr>
        <w:t>Internii își desfășoară activitatea exclusiv sub coordonarea unui îndrumător desemnat de conducerea centrului.</w:t>
      </w:r>
    </w:p>
    <w:p w:rsidR="00B36390" w:rsidRPr="00803D39" w:rsidRDefault="00B36390" w:rsidP="00587ADB">
      <w:pPr>
        <w:pStyle w:val="Listparagraf"/>
        <w:numPr>
          <w:ilvl w:val="0"/>
          <w:numId w:val="8"/>
        </w:numPr>
        <w:ind w:left="0" w:right="-558" w:firstLine="0"/>
        <w:rPr>
          <w:rFonts w:eastAsia="Times New Roman"/>
          <w:sz w:val="22"/>
          <w:szCs w:val="22"/>
        </w:rPr>
      </w:pPr>
      <w:r w:rsidRPr="00803D39">
        <w:rPr>
          <w:rFonts w:eastAsia="Times New Roman"/>
          <w:sz w:val="22"/>
          <w:szCs w:val="22"/>
        </w:rPr>
        <w:t>Internilor le este interzis:</w:t>
      </w:r>
    </w:p>
    <w:p w:rsidR="00B36390" w:rsidRPr="00803D39" w:rsidRDefault="00B36390" w:rsidP="00587ADB">
      <w:pPr>
        <w:pStyle w:val="Listparagraf"/>
        <w:numPr>
          <w:ilvl w:val="0"/>
          <w:numId w:val="13"/>
        </w:numPr>
        <w:ind w:left="0" w:right="-558" w:firstLine="0"/>
        <w:rPr>
          <w:rFonts w:eastAsia="Times New Roman"/>
          <w:sz w:val="22"/>
          <w:szCs w:val="22"/>
        </w:rPr>
      </w:pPr>
      <w:r w:rsidRPr="00803D39">
        <w:rPr>
          <w:rFonts w:eastAsia="Times New Roman"/>
          <w:sz w:val="22"/>
          <w:szCs w:val="22"/>
        </w:rPr>
        <w:t>să divulge către publicul larg detalii referitoare la adresa/locaţia centrului, a locurilor în care se organizează activitățile cu beneficiarii, precum și a datelor cu caracter confidențial privind beneficiarii centrului.</w:t>
      </w:r>
    </w:p>
    <w:p w:rsidR="00B36390" w:rsidRPr="00803D39" w:rsidRDefault="00B36390" w:rsidP="00587ADB">
      <w:pPr>
        <w:pStyle w:val="Listparagraf"/>
        <w:numPr>
          <w:ilvl w:val="0"/>
          <w:numId w:val="13"/>
        </w:numPr>
        <w:ind w:left="0" w:right="-558" w:firstLine="0"/>
        <w:rPr>
          <w:rFonts w:eastAsia="Times New Roman"/>
          <w:sz w:val="22"/>
          <w:szCs w:val="22"/>
        </w:rPr>
      </w:pPr>
      <w:r w:rsidRPr="00803D39">
        <w:rPr>
          <w:rFonts w:eastAsia="Times New Roman"/>
          <w:sz w:val="22"/>
          <w:szCs w:val="22"/>
        </w:rPr>
        <w:t>să desfășoare activități de evaluare socială sau psihologică a beneficiarilor;</w:t>
      </w:r>
    </w:p>
    <w:p w:rsidR="00B36390" w:rsidRPr="00803D39" w:rsidRDefault="00B36390" w:rsidP="00587ADB">
      <w:pPr>
        <w:pStyle w:val="Listparagraf"/>
        <w:numPr>
          <w:ilvl w:val="0"/>
          <w:numId w:val="13"/>
        </w:numPr>
        <w:ind w:left="0" w:right="-558" w:firstLine="0"/>
        <w:rPr>
          <w:rFonts w:eastAsia="Times New Roman"/>
          <w:sz w:val="22"/>
          <w:szCs w:val="22"/>
        </w:rPr>
      </w:pPr>
      <w:r w:rsidRPr="00803D39">
        <w:rPr>
          <w:rFonts w:eastAsia="Times New Roman"/>
          <w:sz w:val="22"/>
          <w:szCs w:val="22"/>
        </w:rPr>
        <w:t>să participe singuri la consilierea copiilor sau familiilor acestora;</w:t>
      </w:r>
    </w:p>
    <w:p w:rsidR="00B36390" w:rsidRPr="00803D39" w:rsidRDefault="00B36390" w:rsidP="00587ADB">
      <w:pPr>
        <w:pStyle w:val="Listparagraf"/>
        <w:numPr>
          <w:ilvl w:val="0"/>
          <w:numId w:val="13"/>
        </w:numPr>
        <w:ind w:left="0" w:right="-558" w:firstLine="0"/>
        <w:rPr>
          <w:rFonts w:eastAsia="Times New Roman"/>
          <w:sz w:val="22"/>
          <w:szCs w:val="22"/>
        </w:rPr>
      </w:pPr>
      <w:r w:rsidRPr="00803D39">
        <w:rPr>
          <w:rFonts w:eastAsia="Times New Roman"/>
          <w:sz w:val="22"/>
          <w:szCs w:val="22"/>
        </w:rPr>
        <w:t>să aibă acces neîngrădit la dosarele beneficiarilor ori la informații confidențiale;</w:t>
      </w:r>
    </w:p>
    <w:p w:rsidR="00B36390" w:rsidRPr="00803D39" w:rsidRDefault="00B36390" w:rsidP="00587ADB">
      <w:pPr>
        <w:pStyle w:val="Listparagraf"/>
        <w:numPr>
          <w:ilvl w:val="0"/>
          <w:numId w:val="13"/>
        </w:numPr>
        <w:ind w:left="0" w:right="-558" w:firstLine="0"/>
        <w:rPr>
          <w:rFonts w:eastAsia="Times New Roman"/>
          <w:sz w:val="22"/>
          <w:szCs w:val="22"/>
        </w:rPr>
      </w:pPr>
      <w:r w:rsidRPr="00803D39">
        <w:rPr>
          <w:rFonts w:eastAsia="Times New Roman"/>
          <w:sz w:val="22"/>
          <w:szCs w:val="22"/>
        </w:rPr>
        <w:t>să fotografieze, filmeze, înregistreze sau distribuie informații referitoare la beneficiari ori la locația centrului;</w:t>
      </w:r>
    </w:p>
    <w:p w:rsidR="00B36390" w:rsidRPr="00803D39" w:rsidRDefault="00B36390" w:rsidP="00587ADB">
      <w:pPr>
        <w:pStyle w:val="Listparagraf"/>
        <w:numPr>
          <w:ilvl w:val="0"/>
          <w:numId w:val="13"/>
        </w:numPr>
        <w:ind w:left="0" w:right="-558" w:firstLine="0"/>
        <w:rPr>
          <w:rFonts w:eastAsia="Times New Roman"/>
          <w:sz w:val="22"/>
          <w:szCs w:val="22"/>
        </w:rPr>
      </w:pPr>
      <w:r w:rsidRPr="00803D39">
        <w:rPr>
          <w:rFonts w:eastAsia="Times New Roman"/>
          <w:sz w:val="22"/>
          <w:szCs w:val="22"/>
        </w:rPr>
        <w:t>să însoțească singuri beneficiarii în afara centrului;</w:t>
      </w:r>
    </w:p>
    <w:p w:rsidR="00B36390" w:rsidRPr="00803D39" w:rsidRDefault="00B36390" w:rsidP="00587ADB">
      <w:pPr>
        <w:pStyle w:val="Listparagraf"/>
        <w:numPr>
          <w:ilvl w:val="0"/>
          <w:numId w:val="13"/>
        </w:numPr>
        <w:ind w:left="0" w:right="-558" w:firstLine="0"/>
        <w:rPr>
          <w:rFonts w:eastAsia="Times New Roman"/>
          <w:sz w:val="22"/>
          <w:szCs w:val="22"/>
        </w:rPr>
      </w:pPr>
      <w:r w:rsidRPr="00803D39">
        <w:rPr>
          <w:rFonts w:eastAsia="Times New Roman"/>
          <w:sz w:val="22"/>
          <w:szCs w:val="22"/>
        </w:rPr>
        <w:t>să desfășoare activități care presupun luarea unor decizii privind protecția copilului.</w:t>
      </w:r>
    </w:p>
    <w:p w:rsidR="00B36390" w:rsidRPr="00803D39" w:rsidRDefault="00B36390" w:rsidP="00587ADB">
      <w:pPr>
        <w:pStyle w:val="Listparagraf"/>
        <w:numPr>
          <w:ilvl w:val="0"/>
          <w:numId w:val="8"/>
        </w:numPr>
        <w:ind w:left="0" w:right="-558" w:firstLine="0"/>
        <w:rPr>
          <w:rFonts w:eastAsia="Times New Roman"/>
          <w:sz w:val="22"/>
          <w:szCs w:val="22"/>
        </w:rPr>
      </w:pPr>
      <w:r w:rsidRPr="00803D39">
        <w:rPr>
          <w:rFonts w:eastAsia="Times New Roman"/>
          <w:sz w:val="22"/>
          <w:szCs w:val="22"/>
        </w:rPr>
        <w:t xml:space="preserve"> Înainte de începerea activității, internii vor semna angajamente de confidențialitate și vor participa la instruirea privind protecția copilului, prevenirea victimizării secundare, protecția datelor cu caracter personal și măsurile de securitate specifice serviciului.</w:t>
      </w:r>
    </w:p>
    <w:p w:rsidR="00B36390" w:rsidRPr="00803D39" w:rsidRDefault="00B36390" w:rsidP="00587ADB">
      <w:pPr>
        <w:spacing w:after="0" w:line="240" w:lineRule="auto"/>
        <w:ind w:right="-558"/>
        <w:jc w:val="both"/>
        <w:rPr>
          <w:rFonts w:ascii="Arial" w:eastAsia="Times New Roman" w:hAnsi="Arial" w:cs="Arial"/>
        </w:rPr>
      </w:pPr>
    </w:p>
    <w:p w:rsidR="00B36390" w:rsidRPr="00803D39" w:rsidRDefault="00B36390" w:rsidP="00587ADB">
      <w:pPr>
        <w:spacing w:after="0" w:line="240" w:lineRule="auto"/>
        <w:ind w:right="-558"/>
        <w:jc w:val="both"/>
        <w:rPr>
          <w:rFonts w:ascii="Arial" w:eastAsia="Times New Roman" w:hAnsi="Arial" w:cs="Arial"/>
          <w:i/>
        </w:rPr>
      </w:pPr>
      <w:r w:rsidRPr="00803D39">
        <w:rPr>
          <w:rFonts w:ascii="Arial" w:eastAsia="Times New Roman" w:hAnsi="Arial" w:cs="Arial"/>
          <w:i/>
        </w:rPr>
        <w:t> </w:t>
      </w:r>
      <w:r w:rsidRPr="00803D39">
        <w:rPr>
          <w:rFonts w:ascii="Arial" w:eastAsia="Times New Roman" w:hAnsi="Arial" w:cs="Arial"/>
          <w:i/>
        </w:rPr>
        <w:t> </w:t>
      </w:r>
      <w:r w:rsidRPr="00803D39">
        <w:rPr>
          <w:rFonts w:ascii="Arial" w:eastAsia="Times New Roman" w:hAnsi="Arial" w:cs="Arial"/>
          <w:i/>
        </w:rPr>
        <w:t xml:space="preserve">(4) Centrul poate asigura posibilitatea desfăşurării </w:t>
      </w:r>
      <w:r w:rsidRPr="00803D39">
        <w:rPr>
          <w:rFonts w:ascii="Arial" w:eastAsia="Times New Roman" w:hAnsi="Arial" w:cs="Arial"/>
          <w:i/>
          <w:u w:val="single"/>
        </w:rPr>
        <w:t>practicii studenţilor</w:t>
      </w:r>
      <w:r w:rsidRPr="00803D39">
        <w:rPr>
          <w:rFonts w:ascii="Arial" w:eastAsia="Times New Roman" w:hAnsi="Arial" w:cs="Arial"/>
          <w:i/>
        </w:rPr>
        <w:t xml:space="preserve"> la asistenţă socială sau alte specializări adecvate activităţilor derulate în cadrul serviciului social, în baza contractelor/convenţiilor de colaborare cu universităţile, încheiate/ ce vor fi încheiate în conformitate cu prevederile Legii nr. 258/2007 privind practica elevilor şi studenţilor, cu completările ulterioare, potrivit convenţiei/convenţiilor încheiate.</w:t>
      </w:r>
    </w:p>
    <w:p w:rsidR="00B36390" w:rsidRPr="00803D39" w:rsidRDefault="00B36390" w:rsidP="00587ADB">
      <w:pPr>
        <w:pStyle w:val="Listparagraf"/>
        <w:numPr>
          <w:ilvl w:val="0"/>
          <w:numId w:val="14"/>
        </w:numPr>
        <w:ind w:left="0" w:right="-558" w:firstLine="0"/>
        <w:rPr>
          <w:rFonts w:eastAsia="Times New Roman"/>
          <w:sz w:val="22"/>
          <w:szCs w:val="22"/>
        </w:rPr>
      </w:pPr>
      <w:r w:rsidRPr="00803D39">
        <w:rPr>
          <w:rFonts w:eastAsia="Times New Roman"/>
          <w:sz w:val="22"/>
          <w:szCs w:val="22"/>
        </w:rPr>
        <w:t>Pot desfășura activități de practică în cadrul serviciului social studenți/elevi din următoarele domenii:</w:t>
      </w:r>
    </w:p>
    <w:p w:rsidR="00B36390" w:rsidRPr="00803D39" w:rsidRDefault="00B36390" w:rsidP="00587ADB">
      <w:pPr>
        <w:pStyle w:val="Listparagraf"/>
        <w:numPr>
          <w:ilvl w:val="0"/>
          <w:numId w:val="15"/>
        </w:numPr>
        <w:ind w:left="0" w:right="-558" w:firstLine="0"/>
        <w:rPr>
          <w:rFonts w:eastAsia="Times New Roman"/>
          <w:sz w:val="22"/>
          <w:szCs w:val="22"/>
        </w:rPr>
      </w:pPr>
      <w:r w:rsidRPr="00803D39">
        <w:rPr>
          <w:rFonts w:eastAsia="Times New Roman"/>
          <w:sz w:val="22"/>
          <w:szCs w:val="22"/>
        </w:rPr>
        <w:t>asistență socială;</w:t>
      </w:r>
    </w:p>
    <w:p w:rsidR="00B36390" w:rsidRPr="00803D39" w:rsidRDefault="00B36390" w:rsidP="00587ADB">
      <w:pPr>
        <w:pStyle w:val="Listparagraf"/>
        <w:numPr>
          <w:ilvl w:val="0"/>
          <w:numId w:val="15"/>
        </w:numPr>
        <w:ind w:left="0" w:right="-558" w:firstLine="0"/>
        <w:rPr>
          <w:rFonts w:eastAsia="Times New Roman"/>
          <w:sz w:val="22"/>
          <w:szCs w:val="22"/>
        </w:rPr>
      </w:pPr>
      <w:r w:rsidRPr="00803D39">
        <w:rPr>
          <w:rFonts w:eastAsia="Times New Roman"/>
          <w:sz w:val="22"/>
          <w:szCs w:val="22"/>
        </w:rPr>
        <w:t>psihologie;</w:t>
      </w:r>
    </w:p>
    <w:p w:rsidR="00B36390" w:rsidRPr="00803D39" w:rsidRDefault="00B36390" w:rsidP="00587ADB">
      <w:pPr>
        <w:pStyle w:val="Listparagraf"/>
        <w:numPr>
          <w:ilvl w:val="0"/>
          <w:numId w:val="15"/>
        </w:numPr>
        <w:ind w:left="0" w:right="-558" w:firstLine="0"/>
        <w:rPr>
          <w:rFonts w:eastAsia="Times New Roman"/>
          <w:sz w:val="22"/>
          <w:szCs w:val="22"/>
        </w:rPr>
      </w:pPr>
      <w:r w:rsidRPr="00803D39">
        <w:rPr>
          <w:rFonts w:eastAsia="Times New Roman"/>
          <w:sz w:val="22"/>
          <w:szCs w:val="22"/>
        </w:rPr>
        <w:t>pedagogie și științele educației;</w:t>
      </w:r>
    </w:p>
    <w:p w:rsidR="00B36390" w:rsidRPr="00803D39" w:rsidRDefault="00B36390" w:rsidP="00587ADB">
      <w:pPr>
        <w:pStyle w:val="Listparagraf"/>
        <w:numPr>
          <w:ilvl w:val="0"/>
          <w:numId w:val="15"/>
        </w:numPr>
        <w:ind w:left="0" w:right="-558" w:firstLine="0"/>
        <w:rPr>
          <w:rFonts w:eastAsia="Times New Roman"/>
          <w:sz w:val="22"/>
          <w:szCs w:val="22"/>
        </w:rPr>
      </w:pPr>
      <w:r w:rsidRPr="00803D39">
        <w:rPr>
          <w:rFonts w:eastAsia="Times New Roman"/>
          <w:sz w:val="22"/>
          <w:szCs w:val="22"/>
        </w:rPr>
        <w:t>sociologie;</w:t>
      </w:r>
    </w:p>
    <w:p w:rsidR="00B36390" w:rsidRPr="00803D39" w:rsidRDefault="00B36390" w:rsidP="00587ADB">
      <w:pPr>
        <w:pStyle w:val="Listparagraf"/>
        <w:numPr>
          <w:ilvl w:val="0"/>
          <w:numId w:val="15"/>
        </w:numPr>
        <w:ind w:left="0" w:right="-558" w:firstLine="0"/>
        <w:rPr>
          <w:rFonts w:eastAsia="Times New Roman"/>
          <w:sz w:val="22"/>
          <w:szCs w:val="22"/>
        </w:rPr>
      </w:pPr>
      <w:r w:rsidRPr="00803D39">
        <w:rPr>
          <w:rFonts w:eastAsia="Times New Roman"/>
          <w:sz w:val="22"/>
          <w:szCs w:val="22"/>
        </w:rPr>
        <w:t>medicină, asistență medicală și alte specializări din domeniul sănătății, în limita activităților compatibile cu specificul serviciului;</w:t>
      </w:r>
    </w:p>
    <w:p w:rsidR="00B36390" w:rsidRPr="00803D39" w:rsidRDefault="00B36390" w:rsidP="00587ADB">
      <w:pPr>
        <w:pStyle w:val="Listparagraf"/>
        <w:numPr>
          <w:ilvl w:val="0"/>
          <w:numId w:val="15"/>
        </w:numPr>
        <w:ind w:left="0" w:right="-558" w:firstLine="0"/>
        <w:rPr>
          <w:rFonts w:eastAsia="Times New Roman"/>
          <w:sz w:val="22"/>
          <w:szCs w:val="22"/>
        </w:rPr>
      </w:pPr>
      <w:r w:rsidRPr="00803D39">
        <w:rPr>
          <w:rFonts w:eastAsia="Times New Roman"/>
          <w:sz w:val="22"/>
          <w:szCs w:val="22"/>
        </w:rPr>
        <w:t>alte specializări relevante pentru activitatea serviciilor sociale, aprobate de conducerea furnizorului de servicii sociale.</w:t>
      </w:r>
    </w:p>
    <w:p w:rsidR="00B36390" w:rsidRPr="00803D39" w:rsidRDefault="00B36390" w:rsidP="00587ADB">
      <w:pPr>
        <w:pStyle w:val="Listparagraf"/>
        <w:ind w:left="0" w:right="-558" w:firstLine="0"/>
        <w:rPr>
          <w:rFonts w:eastAsia="Times New Roman"/>
          <w:sz w:val="22"/>
          <w:szCs w:val="22"/>
        </w:rPr>
      </w:pPr>
    </w:p>
    <w:p w:rsidR="00B36390" w:rsidRPr="00803D39" w:rsidRDefault="00B36390" w:rsidP="00587ADB">
      <w:pPr>
        <w:pStyle w:val="Listparagraf"/>
        <w:numPr>
          <w:ilvl w:val="0"/>
          <w:numId w:val="14"/>
        </w:numPr>
        <w:ind w:left="0" w:right="-558" w:firstLine="0"/>
        <w:rPr>
          <w:rFonts w:eastAsia="Times New Roman"/>
          <w:sz w:val="22"/>
          <w:szCs w:val="22"/>
        </w:rPr>
      </w:pPr>
      <w:r w:rsidRPr="00803D39">
        <w:rPr>
          <w:rFonts w:eastAsia="Times New Roman"/>
          <w:sz w:val="22"/>
          <w:szCs w:val="22"/>
        </w:rPr>
        <w:t>Activitățile de practică pot consta în:</w:t>
      </w:r>
    </w:p>
    <w:p w:rsidR="00B36390" w:rsidRPr="00803D39" w:rsidRDefault="00B36390" w:rsidP="00587ADB">
      <w:pPr>
        <w:pStyle w:val="Listparagraf"/>
        <w:numPr>
          <w:ilvl w:val="0"/>
          <w:numId w:val="16"/>
        </w:numPr>
        <w:ind w:left="0" w:right="-558" w:firstLine="0"/>
        <w:rPr>
          <w:rFonts w:eastAsia="Times New Roman"/>
          <w:sz w:val="22"/>
          <w:szCs w:val="22"/>
        </w:rPr>
      </w:pPr>
      <w:r w:rsidRPr="00803D39">
        <w:rPr>
          <w:rFonts w:eastAsia="Times New Roman"/>
          <w:sz w:val="22"/>
          <w:szCs w:val="22"/>
        </w:rPr>
        <w:t>observarea activităților specifice serviciului social;</w:t>
      </w:r>
    </w:p>
    <w:p w:rsidR="00B36390" w:rsidRPr="00803D39" w:rsidRDefault="00B36390" w:rsidP="00587ADB">
      <w:pPr>
        <w:pStyle w:val="Listparagraf"/>
        <w:numPr>
          <w:ilvl w:val="0"/>
          <w:numId w:val="16"/>
        </w:numPr>
        <w:ind w:left="0" w:right="-558" w:firstLine="0"/>
        <w:rPr>
          <w:rFonts w:eastAsia="Times New Roman"/>
          <w:sz w:val="22"/>
          <w:szCs w:val="22"/>
        </w:rPr>
      </w:pPr>
      <w:r w:rsidRPr="00803D39">
        <w:rPr>
          <w:rFonts w:eastAsia="Times New Roman"/>
          <w:sz w:val="22"/>
          <w:szCs w:val="22"/>
        </w:rPr>
        <w:t>participarea la activități educative, recreative și de socializare organizate pentru beneficiari;</w:t>
      </w:r>
    </w:p>
    <w:p w:rsidR="00B36390" w:rsidRPr="00803D39" w:rsidRDefault="00B36390" w:rsidP="00587ADB">
      <w:pPr>
        <w:pStyle w:val="Listparagraf"/>
        <w:numPr>
          <w:ilvl w:val="0"/>
          <w:numId w:val="16"/>
        </w:numPr>
        <w:ind w:left="0" w:right="-558" w:firstLine="0"/>
        <w:rPr>
          <w:rFonts w:eastAsia="Times New Roman"/>
          <w:sz w:val="22"/>
          <w:szCs w:val="22"/>
        </w:rPr>
      </w:pPr>
      <w:r w:rsidRPr="00803D39">
        <w:rPr>
          <w:rFonts w:eastAsia="Times New Roman"/>
          <w:sz w:val="22"/>
          <w:szCs w:val="22"/>
        </w:rPr>
        <w:t>sprijinirea activităților școlare și educative desfășurate în cadrul centrului;</w:t>
      </w:r>
    </w:p>
    <w:p w:rsidR="00B36390" w:rsidRPr="00803D39" w:rsidRDefault="00B36390" w:rsidP="00587ADB">
      <w:pPr>
        <w:pStyle w:val="Listparagraf"/>
        <w:numPr>
          <w:ilvl w:val="0"/>
          <w:numId w:val="16"/>
        </w:numPr>
        <w:ind w:left="0" w:right="-558" w:firstLine="0"/>
        <w:rPr>
          <w:rFonts w:eastAsia="Times New Roman"/>
          <w:sz w:val="22"/>
          <w:szCs w:val="22"/>
        </w:rPr>
      </w:pPr>
      <w:r w:rsidRPr="00803D39">
        <w:rPr>
          <w:rFonts w:eastAsia="Times New Roman"/>
          <w:sz w:val="22"/>
          <w:szCs w:val="22"/>
        </w:rPr>
        <w:t>participarea la activități administrative, de documentare și analiză a procedurilor instituționale;</w:t>
      </w:r>
    </w:p>
    <w:p w:rsidR="00B36390" w:rsidRPr="00803D39" w:rsidRDefault="00B36390" w:rsidP="00587ADB">
      <w:pPr>
        <w:pStyle w:val="Listparagraf"/>
        <w:numPr>
          <w:ilvl w:val="0"/>
          <w:numId w:val="16"/>
        </w:numPr>
        <w:ind w:left="0" w:right="-558" w:firstLine="0"/>
        <w:rPr>
          <w:rFonts w:eastAsia="Times New Roman"/>
          <w:sz w:val="22"/>
          <w:szCs w:val="22"/>
        </w:rPr>
      </w:pPr>
      <w:r w:rsidRPr="00803D39">
        <w:rPr>
          <w:rFonts w:eastAsia="Times New Roman"/>
          <w:sz w:val="22"/>
          <w:szCs w:val="22"/>
        </w:rPr>
        <w:t>participarea la sesiuni de formare profesională și supervizare organizate de centru;</w:t>
      </w:r>
    </w:p>
    <w:p w:rsidR="00B36390" w:rsidRPr="00803D39" w:rsidRDefault="00B36390" w:rsidP="00587ADB">
      <w:pPr>
        <w:pStyle w:val="Listparagraf"/>
        <w:numPr>
          <w:ilvl w:val="0"/>
          <w:numId w:val="16"/>
        </w:numPr>
        <w:ind w:left="0" w:right="-558" w:firstLine="0"/>
        <w:rPr>
          <w:rFonts w:eastAsia="Times New Roman"/>
          <w:sz w:val="22"/>
          <w:szCs w:val="22"/>
        </w:rPr>
      </w:pPr>
      <w:r w:rsidRPr="00803D39">
        <w:rPr>
          <w:rFonts w:eastAsia="Times New Roman"/>
          <w:sz w:val="22"/>
          <w:szCs w:val="22"/>
        </w:rPr>
        <w:t>elaborarea de proiecte, studii și materiale educative, cu respectarea normelor de confidențialitate.</w:t>
      </w:r>
    </w:p>
    <w:p w:rsidR="000D5BCE" w:rsidRPr="00803D39" w:rsidRDefault="000D5BCE" w:rsidP="000D5BCE">
      <w:pPr>
        <w:pStyle w:val="Listparagraf"/>
        <w:ind w:left="0" w:right="-558" w:firstLine="0"/>
        <w:rPr>
          <w:rFonts w:eastAsia="Times New Roman"/>
          <w:sz w:val="22"/>
          <w:szCs w:val="22"/>
        </w:rPr>
      </w:pPr>
    </w:p>
    <w:p w:rsidR="000D5BCE" w:rsidRPr="00803D39" w:rsidRDefault="000D5BCE" w:rsidP="000D5BCE">
      <w:pPr>
        <w:pStyle w:val="Listparagraf"/>
        <w:ind w:left="0" w:right="-558" w:firstLine="0"/>
        <w:rPr>
          <w:rFonts w:eastAsia="Times New Roman"/>
          <w:sz w:val="22"/>
          <w:szCs w:val="22"/>
        </w:rPr>
      </w:pPr>
    </w:p>
    <w:p w:rsidR="000D5BCE" w:rsidRPr="00803D39" w:rsidRDefault="000D5BCE" w:rsidP="000D5BCE">
      <w:pPr>
        <w:pStyle w:val="Listparagraf"/>
        <w:ind w:left="0" w:right="-558" w:firstLine="0"/>
        <w:rPr>
          <w:rFonts w:eastAsia="Times New Roman"/>
          <w:sz w:val="22"/>
          <w:szCs w:val="22"/>
        </w:rPr>
      </w:pPr>
    </w:p>
    <w:p w:rsidR="000D5BCE" w:rsidRPr="00803D39" w:rsidRDefault="000D5BCE" w:rsidP="000D5BCE">
      <w:pPr>
        <w:pStyle w:val="Listparagraf"/>
        <w:ind w:left="0" w:right="-558" w:firstLine="0"/>
        <w:rPr>
          <w:rFonts w:eastAsia="Times New Roman"/>
          <w:sz w:val="22"/>
          <w:szCs w:val="22"/>
        </w:rPr>
      </w:pPr>
    </w:p>
    <w:p w:rsidR="00B36390" w:rsidRPr="00803D39" w:rsidRDefault="00B36390" w:rsidP="00587ADB">
      <w:pPr>
        <w:pStyle w:val="Listparagraf"/>
        <w:ind w:left="0" w:right="-558" w:firstLine="0"/>
        <w:rPr>
          <w:rFonts w:eastAsia="Times New Roman"/>
          <w:sz w:val="22"/>
          <w:szCs w:val="22"/>
        </w:rPr>
      </w:pPr>
    </w:p>
    <w:p w:rsidR="00B36390" w:rsidRPr="00803D39" w:rsidRDefault="00B36390" w:rsidP="00587ADB">
      <w:pPr>
        <w:pStyle w:val="Listparagraf"/>
        <w:numPr>
          <w:ilvl w:val="0"/>
          <w:numId w:val="14"/>
        </w:numPr>
        <w:ind w:left="0" w:right="-558" w:firstLine="0"/>
        <w:rPr>
          <w:rFonts w:eastAsia="Times New Roman"/>
          <w:sz w:val="22"/>
          <w:szCs w:val="22"/>
        </w:rPr>
      </w:pPr>
      <w:r w:rsidRPr="00803D39">
        <w:rPr>
          <w:rFonts w:eastAsia="Times New Roman"/>
          <w:sz w:val="22"/>
          <w:szCs w:val="22"/>
        </w:rPr>
        <w:t>Practicanții își desfășoară activitatea exclusiv sub coordonarea unui specialist desemnat și nu pot desfășura activități independente cu beneficiarii.</w:t>
      </w:r>
    </w:p>
    <w:p w:rsidR="00B36390" w:rsidRPr="00803D39" w:rsidRDefault="00B36390" w:rsidP="00587ADB">
      <w:pPr>
        <w:pStyle w:val="Listparagraf"/>
        <w:ind w:left="0" w:right="-558" w:firstLine="0"/>
        <w:rPr>
          <w:rFonts w:eastAsia="Times New Roman"/>
          <w:sz w:val="22"/>
          <w:szCs w:val="22"/>
        </w:rPr>
      </w:pPr>
    </w:p>
    <w:p w:rsidR="00B36390" w:rsidRPr="00803D39" w:rsidRDefault="00B36390" w:rsidP="00587ADB">
      <w:pPr>
        <w:pStyle w:val="Listparagraf"/>
        <w:numPr>
          <w:ilvl w:val="0"/>
          <w:numId w:val="14"/>
        </w:numPr>
        <w:ind w:left="0" w:right="-558" w:firstLine="0"/>
        <w:rPr>
          <w:rFonts w:eastAsia="Times New Roman"/>
          <w:sz w:val="22"/>
          <w:szCs w:val="22"/>
        </w:rPr>
      </w:pPr>
      <w:r w:rsidRPr="00803D39">
        <w:rPr>
          <w:rFonts w:eastAsia="Times New Roman"/>
          <w:sz w:val="22"/>
          <w:szCs w:val="22"/>
        </w:rPr>
        <w:t xml:space="preserve"> Practicanților le este interzis:</w:t>
      </w:r>
    </w:p>
    <w:p w:rsidR="00B36390" w:rsidRPr="00803D39" w:rsidRDefault="00B36390" w:rsidP="00587ADB">
      <w:pPr>
        <w:pStyle w:val="Listparagraf"/>
        <w:numPr>
          <w:ilvl w:val="0"/>
          <w:numId w:val="17"/>
        </w:numPr>
        <w:ind w:left="0" w:right="-558" w:firstLine="0"/>
        <w:rPr>
          <w:rFonts w:eastAsia="Times New Roman"/>
          <w:sz w:val="22"/>
          <w:szCs w:val="22"/>
        </w:rPr>
      </w:pPr>
      <w:r w:rsidRPr="00803D39">
        <w:rPr>
          <w:rFonts w:eastAsia="Times New Roman"/>
          <w:sz w:val="22"/>
          <w:szCs w:val="22"/>
        </w:rPr>
        <w:t>accesul neînsoțiti la beneficiari;</w:t>
      </w:r>
    </w:p>
    <w:p w:rsidR="00B36390" w:rsidRPr="00803D39" w:rsidRDefault="00B36390" w:rsidP="00587ADB">
      <w:pPr>
        <w:pStyle w:val="Listparagraf"/>
        <w:numPr>
          <w:ilvl w:val="0"/>
          <w:numId w:val="17"/>
        </w:numPr>
        <w:ind w:left="0" w:right="-558" w:firstLine="0"/>
        <w:rPr>
          <w:rFonts w:eastAsia="Times New Roman"/>
          <w:sz w:val="22"/>
          <w:szCs w:val="22"/>
        </w:rPr>
      </w:pPr>
      <w:r w:rsidRPr="00803D39">
        <w:rPr>
          <w:rFonts w:eastAsia="Times New Roman"/>
          <w:sz w:val="22"/>
          <w:szCs w:val="22"/>
        </w:rPr>
        <w:t>să divulge către publicul larg detalii referitoare la adresa/locaţia centrului, a locurilor în care se organizează activitățile cu beneficiarii, precum și a datelor cu caracter confidențial privind beneficiarii centrului.</w:t>
      </w:r>
    </w:p>
    <w:p w:rsidR="00B36390" w:rsidRPr="00803D39" w:rsidRDefault="00B36390" w:rsidP="00587ADB">
      <w:pPr>
        <w:pStyle w:val="Listparagraf"/>
        <w:numPr>
          <w:ilvl w:val="0"/>
          <w:numId w:val="17"/>
        </w:numPr>
        <w:ind w:left="0" w:right="-558" w:firstLine="0"/>
        <w:rPr>
          <w:rFonts w:eastAsia="Times New Roman"/>
          <w:sz w:val="22"/>
          <w:szCs w:val="22"/>
        </w:rPr>
      </w:pPr>
      <w:r w:rsidRPr="00803D39">
        <w:rPr>
          <w:rFonts w:eastAsia="Times New Roman"/>
          <w:sz w:val="22"/>
          <w:szCs w:val="22"/>
        </w:rPr>
        <w:t>publicarea sau divulgarea oricăror informații referitoare la beneficiari ori la funcționarea serviciului.</w:t>
      </w:r>
    </w:p>
    <w:p w:rsidR="00B36390" w:rsidRPr="00803D39" w:rsidRDefault="00B36390" w:rsidP="00587ADB">
      <w:pPr>
        <w:pStyle w:val="Listparagraf"/>
        <w:numPr>
          <w:ilvl w:val="0"/>
          <w:numId w:val="17"/>
        </w:numPr>
        <w:ind w:left="0" w:right="-558" w:firstLine="0"/>
        <w:rPr>
          <w:rFonts w:eastAsia="Times New Roman"/>
          <w:sz w:val="22"/>
          <w:szCs w:val="22"/>
        </w:rPr>
      </w:pPr>
      <w:r w:rsidRPr="00803D39">
        <w:rPr>
          <w:rFonts w:eastAsia="Times New Roman"/>
          <w:sz w:val="22"/>
          <w:szCs w:val="22"/>
        </w:rPr>
        <w:t>accesul integral la dosarele beneficiarilor, cu excepția situațiilor aprobate și anonimizate în scop educațional;</w:t>
      </w:r>
    </w:p>
    <w:p w:rsidR="00B36390" w:rsidRPr="00803D39" w:rsidRDefault="00B36390" w:rsidP="00587ADB">
      <w:pPr>
        <w:pStyle w:val="Listparagraf"/>
        <w:numPr>
          <w:ilvl w:val="0"/>
          <w:numId w:val="17"/>
        </w:numPr>
        <w:ind w:left="0" w:right="-558" w:firstLine="0"/>
        <w:rPr>
          <w:rFonts w:eastAsia="Times New Roman"/>
          <w:sz w:val="22"/>
          <w:szCs w:val="22"/>
        </w:rPr>
      </w:pPr>
      <w:r w:rsidRPr="00803D39">
        <w:rPr>
          <w:rFonts w:eastAsia="Times New Roman"/>
          <w:sz w:val="22"/>
          <w:szCs w:val="22"/>
        </w:rPr>
        <w:t>realizarea de fotografii, filmări sau înregistrări audio-video;</w:t>
      </w:r>
    </w:p>
    <w:p w:rsidR="00B36390" w:rsidRPr="00803D39" w:rsidRDefault="00B36390" w:rsidP="00587ADB">
      <w:pPr>
        <w:pStyle w:val="Listparagraf"/>
        <w:numPr>
          <w:ilvl w:val="0"/>
          <w:numId w:val="17"/>
        </w:numPr>
        <w:ind w:left="0" w:right="-558" w:firstLine="0"/>
        <w:rPr>
          <w:rFonts w:eastAsia="Times New Roman"/>
          <w:sz w:val="22"/>
          <w:szCs w:val="22"/>
        </w:rPr>
      </w:pPr>
      <w:r w:rsidRPr="00803D39">
        <w:rPr>
          <w:rFonts w:eastAsia="Times New Roman"/>
          <w:sz w:val="22"/>
          <w:szCs w:val="22"/>
        </w:rPr>
        <w:t>participarea la audieri, evaluări, intervenții psihologice, anchete sociale sau activități cu caracter medico-legal fără aprobarea expresă a coordonatorului de practică și a conducerii centrului;</w:t>
      </w:r>
    </w:p>
    <w:p w:rsidR="00B36390" w:rsidRPr="00803D39" w:rsidRDefault="00B36390" w:rsidP="00587ADB">
      <w:pPr>
        <w:spacing w:after="0" w:line="240" w:lineRule="auto"/>
        <w:ind w:right="-558"/>
        <w:jc w:val="both"/>
        <w:rPr>
          <w:rFonts w:ascii="Arial" w:eastAsia="Times New Roman" w:hAnsi="Arial" w:cs="Arial"/>
        </w:rPr>
      </w:pPr>
    </w:p>
    <w:p w:rsidR="00B36390" w:rsidRPr="00803D39" w:rsidRDefault="00B36390" w:rsidP="00587ADB">
      <w:pPr>
        <w:pStyle w:val="Listparagraf"/>
        <w:numPr>
          <w:ilvl w:val="0"/>
          <w:numId w:val="14"/>
        </w:numPr>
        <w:ind w:left="0" w:right="-558" w:firstLine="0"/>
        <w:rPr>
          <w:rFonts w:eastAsia="Times New Roman"/>
          <w:sz w:val="22"/>
          <w:szCs w:val="22"/>
        </w:rPr>
      </w:pPr>
      <w:r w:rsidRPr="00803D39">
        <w:rPr>
          <w:rFonts w:eastAsia="Times New Roman"/>
          <w:sz w:val="22"/>
          <w:szCs w:val="22"/>
        </w:rPr>
        <w:t xml:space="preserve"> Înaintea începerii stagiului de practică, practicanții vor semna angajamente de confidențialitate și vor participa la instruirea privind protecția copilului, prevenirea victimizării secundare, protecția datelor cu caracter personal și regulile de securitate aplicabile serviciului.</w:t>
      </w:r>
    </w:p>
    <w:p w:rsidR="00B36390" w:rsidRPr="00803D39" w:rsidRDefault="00B36390" w:rsidP="00587ADB">
      <w:pPr>
        <w:pStyle w:val="Listparagraf"/>
        <w:ind w:left="0" w:right="-558" w:firstLine="0"/>
        <w:rPr>
          <w:rFonts w:eastAsia="Times New Roman"/>
          <w:sz w:val="22"/>
          <w:szCs w:val="22"/>
        </w:rPr>
      </w:pP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xml:space="preserve">         (5)   Angajarea/Contractarea/Sancţionarea sau eliberarea din funcţie a personalului se realizează cu respectarea prevederilor legale în vigoare, după caz: Legea nr. 53/2003 - Codul muncii, republicată, cu modificările şi completările ulterioare, etc.</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 Structura organizatorică, numărul de posturi şi categoriile de personal care funcţionează în cadrul serviciului social se aprobă, după caz, prin:</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lastRenderedPageBreak/>
        <w:t> </w:t>
      </w:r>
      <w:r w:rsidRPr="00803D39">
        <w:rPr>
          <w:rFonts w:ascii="Arial" w:hAnsi="Arial" w:cs="Arial"/>
        </w:rPr>
        <w:t> </w:t>
      </w:r>
      <w:r w:rsidRPr="00803D39">
        <w:rPr>
          <w:rFonts w:ascii="Arial" w:hAnsi="Arial" w:cs="Arial"/>
        </w:rPr>
        <w:t>a) hotărâre a autorităţii administraţiei publice locale prin care s-a aprobat înfiinţarea serviciului social;</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Încadrarea personalului se realizează cu respectarea numărului maxim de posturi prevăzut în statul de funcţii aprobat.</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 Numărul maxim de posturi pentru funcţii de conducere este: 1</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 Organizarea şi conducerea contabilităţii se realizează cu respectarea prevederilor art. 10 din Legea contabilităţii nr. 82/1991, republicată, cu modificările şi completările ulterioare.</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 Potrivit prevederilor art. 126 alin. (2) şi (3) din Legea asistenţei sociale nr. 292/2011, autorităţile administraţiei publice locale au obligaţia de a încheia convenţii de colaborare cu universităţile care derulează programe de licenţă pentru asistenţi sociali, în vederea desfăşurării practicii studenţilor, în conformitate cu prevederile Legii nr. 258/2007, cu completările ulterioare, la solicitarea acestora. Furnizorii de servicii sociale privaţi pot încheia contracte/convenţii de colaborare cu universităţile care derulează programe de licenţă pentru asistenţi sociali, în vederea desfăşurării practicii studenţilor, în conformitate cu prevederile Legii nr. 258/2007, cu completările ulterioar</w:t>
      </w:r>
    </w:p>
    <w:p w:rsidR="00B36390" w:rsidRPr="00803D39" w:rsidRDefault="00B36390" w:rsidP="00587ADB">
      <w:pPr>
        <w:spacing w:after="0" w:line="240" w:lineRule="auto"/>
        <w:ind w:right="-558"/>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NOTĂ:</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Organigrama serviciului social şi statul de funcţii, actualizate anual, se anexează la regulament. În statul de funcţii se va preciza, pentru personalul de specialitate, tipul de contract: contract individual de muncă, contract de prestări servicii sau contract de internship.</w:t>
      </w:r>
    </w:p>
    <w:p w:rsidR="00B36390" w:rsidRPr="00803D39" w:rsidRDefault="00B36390" w:rsidP="00587ADB">
      <w:pPr>
        <w:spacing w:after="0" w:line="240" w:lineRule="auto"/>
        <w:ind w:right="-558"/>
        <w:rPr>
          <w:rFonts w:ascii="Arial" w:hAnsi="Arial" w:cs="Arial"/>
        </w:rPr>
      </w:pPr>
      <w:r w:rsidRPr="00803D39">
        <w:rPr>
          <w:rFonts w:ascii="Arial" w:hAnsi="Arial" w:cs="Arial"/>
        </w:rPr>
        <w:t>┌───────────────────────────────────────────────────────┐</w:t>
      </w:r>
    </w:p>
    <w:p w:rsidR="00B36390" w:rsidRPr="00803D39" w:rsidRDefault="00B36390" w:rsidP="00587ADB">
      <w:pPr>
        <w:spacing w:after="0" w:line="240" w:lineRule="auto"/>
        <w:ind w:right="-558"/>
        <w:rPr>
          <w:rFonts w:ascii="Arial" w:hAnsi="Arial" w:cs="Arial"/>
        </w:rPr>
      </w:pPr>
      <w:r w:rsidRPr="00803D39">
        <w:rPr>
          <w:rFonts w:ascii="Arial" w:hAnsi="Arial" w:cs="Arial"/>
        </w:rPr>
        <w:t>│Raportul nr. de angajaţi/nr. de beneficiari este de:   │</w:t>
      </w:r>
      <w:r w:rsidR="00587ADB" w:rsidRPr="00803D39">
        <w:rPr>
          <w:rFonts w:ascii="Arial" w:hAnsi="Arial" w:cs="Arial"/>
        </w:rPr>
        <w:t>│                     1/1,25</w:t>
      </w:r>
    </w:p>
    <w:p w:rsidR="00B36390" w:rsidRPr="00803D39" w:rsidRDefault="00B36390" w:rsidP="00587ADB">
      <w:pPr>
        <w:spacing w:after="0" w:line="240" w:lineRule="auto"/>
        <w:ind w:right="-558"/>
        <w:rPr>
          <w:rFonts w:ascii="Arial" w:hAnsi="Arial" w:cs="Arial"/>
        </w:rPr>
      </w:pPr>
      <w:r w:rsidRPr="00803D39">
        <w:rPr>
          <w:rFonts w:ascii="Arial" w:hAnsi="Arial" w:cs="Arial"/>
        </w:rPr>
        <w:t>│</w:t>
      </w:r>
    </w:p>
    <w:p w:rsidR="00B36390" w:rsidRPr="00803D39" w:rsidRDefault="00B36390" w:rsidP="00587ADB">
      <w:pPr>
        <w:spacing w:after="0" w:line="240" w:lineRule="auto"/>
        <w:ind w:right="-558"/>
        <w:rPr>
          <w:rFonts w:ascii="Arial" w:hAnsi="Arial" w:cs="Arial"/>
        </w:rPr>
      </w:pPr>
      <w:r w:rsidRPr="00803D39">
        <w:rPr>
          <w:rFonts w:ascii="Arial" w:hAnsi="Arial" w:cs="Arial"/>
        </w:rPr>
        <w:t>└───────────────────────────────────────────────────────</w:t>
      </w:r>
      <w:r w:rsidRPr="00803D39">
        <w:rPr>
          <w:rFonts w:ascii="Arial" w:hAnsi="Arial" w:cs="Arial"/>
        </w:rPr>
        <w:br/>
      </w:r>
    </w:p>
    <w:p w:rsidR="00B36390" w:rsidRPr="00803D39" w:rsidRDefault="00B36390" w:rsidP="00587ADB">
      <w:pPr>
        <w:spacing w:after="0" w:line="240" w:lineRule="auto"/>
        <w:ind w:right="-558"/>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9. Personalul de conducere</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(1) Principalele atribuţii ale personalului de conducere sunt:</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a) 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b) elaborează rapoartele generale privind activitatea serviciului social, stadiul implementării obiectivelor şi întocmeşte informări pe care le prezintă furnizorului de servicii sociale;</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c) propune participarea personalului de specialitate la programe de instruire şi perfecţionare;</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d) colaborează cu alte servicii sociale/alţi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să răspundă nevoilor persoanelor beneficiare;</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e) întocmeşte raportul anual de activitate;</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f) asigură buna desfăşurare a raporturilor de muncă dintre angajaţii serviciului/centrului;</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g) propune furnizorului de servicii sociale structura organizatorică şi numărul de personal;</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h) desfăşoară activităţi pentru promovarea imaginii serviciului în comunitate;</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i) ia în considerare şi analizează orice sesizare care îi este adresată, referitoare la încălcări ale drepturilor beneficiarilor în cadrul serviciului pe care îl conduce;</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j) răspunde de calitatea activităţilor desfăşurate de personalul din cadrul serviciului şi dispune, în limita competenţei, măsuri de organizare care să conducă la îmbunătăţirea acestor activităţi sau, după caz, formulează propuneri în acest sens;</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k) organizează activitatea personalului şi asigură respectarea timpului de lucru şi a regulamentului de organizare şi funcţionare;</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l) reprezintă serviciul în relaţiile cu furnizorul de servicii sociale şi, după caz, cu autorităţile şi instituţiile publice, cu persoanele fizice şi juridice din ţară şi din străinătate, precum şi în justiţie;</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m) asigură comunicarea şi colaborarea permanentă cu serviciul public de asistenţă socială de la nivelul primăriei sau, după caz, şi de la nivel judeţean, cu alte instituţii publice locale şi organizaţii ale societăţii civile active în comunitate, în folosul beneficiarilor;</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n) întocmeşte proiectul bugetului propriu al serviciului şi contul de încheiere a exerciţiului bugetar;</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o) asigură îndeplinirea măsurilor de aducere la cunoştinţă atât personalului, cât şi beneficiarilor a prevederilor din regulamentul propriu de organizare şi funcţionare;</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p) asigură încheierea cu beneficiarii a contractelor de furnizare a serviciilor sociale;</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lastRenderedPageBreak/>
        <w:t xml:space="preserve">       r) asigură desfășurarea de către personalul de specialitate a activităților de pregătire pentru viață independentă în vederea dezinstituționalizării beneficiarilor.</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q) alte atribuţii prevăzute în standardul minim de calitate aplicabil.</w:t>
      </w:r>
      <w:r w:rsidRPr="00803D39">
        <w:rPr>
          <w:rFonts w:ascii="Arial" w:hAnsi="Arial" w:cs="Arial"/>
        </w:rPr>
        <w:br/>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(2) Candidaţii pentru ocuparea funcţiei de conducere trebuie să fie absolvenţi de studii universitare de licenţă absolvite cu diplomă, respectiv studii superioare de lungă durată, absolvite cu diplomă de licenţă sau echivalentă în domeniul psihologie, asistenţă socială sau sociologie, cu vechime/experienţă de minimum doi ani în domeniul serviciilor sociale, sau absolvenţi cu diplomă de licenţă ai învăţământului superior în domeniul juridic, medical, economic sau al ştiinţelor administrative, cu vechime/experienţă de minimum trei ani în domeniul serviciilor sociale.</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(3) Dovada vechimii/experienţei în domeniul serviciilor sociale presupune desfăşurarea/participarea la cel puţin una dintre etapele procesului de acordare a serviciilor sociale prevăzute la art. 46 din Legea asistenţei sociale nr. 292/2011, cu modificările şi completările ulterioare.</w:t>
      </w: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r w:rsidRPr="00803D39">
        <w:rPr>
          <w:rFonts w:ascii="Arial" w:hAnsi="Arial" w:cs="Arial"/>
        </w:rPr>
        <w:t>10. Personalul de specialitate:</w:t>
      </w:r>
    </w:p>
    <w:p w:rsidR="00B36390" w:rsidRPr="00803D39" w:rsidRDefault="00B36390" w:rsidP="00587ADB">
      <w:pPr>
        <w:spacing w:after="0" w:line="240" w:lineRule="auto"/>
        <w:ind w:right="-558"/>
        <w:rPr>
          <w:rFonts w:ascii="Arial" w:hAnsi="Arial" w:cs="Arial"/>
        </w:rPr>
      </w:pPr>
      <w:r w:rsidRPr="00803D39">
        <w:rPr>
          <w:rFonts w:ascii="Arial" w:hAnsi="Arial" w:cs="Arial"/>
        </w:rPr>
        <w:t xml:space="preserve">    (1) Personalul poate fi:</w:t>
      </w:r>
    </w:p>
    <w:p w:rsidR="00B36390" w:rsidRPr="00803D39" w:rsidRDefault="00B36390" w:rsidP="00587ADB">
      <w:pPr>
        <w:spacing w:after="0" w:line="240" w:lineRule="auto"/>
        <w:ind w:right="-558"/>
        <w:rPr>
          <w:rFonts w:ascii="Arial" w:hAnsi="Arial" w:cs="Arial"/>
        </w:rPr>
      </w:pPr>
      <w:r w:rsidRPr="00803D39">
        <w:rPr>
          <w:rFonts w:ascii="Arial" w:hAnsi="Arial" w:cs="Arial"/>
        </w:rPr>
        <w:t>- asistent social                   -  2 posturi  (263501)</w:t>
      </w:r>
    </w:p>
    <w:p w:rsidR="00B36390" w:rsidRPr="00803D39" w:rsidRDefault="00B36390" w:rsidP="00587ADB">
      <w:pPr>
        <w:spacing w:after="0" w:line="240" w:lineRule="auto"/>
        <w:ind w:right="-558"/>
        <w:rPr>
          <w:rFonts w:ascii="Arial" w:hAnsi="Arial" w:cs="Arial"/>
        </w:rPr>
      </w:pPr>
      <w:r w:rsidRPr="00803D39">
        <w:rPr>
          <w:rFonts w:ascii="Arial" w:hAnsi="Arial" w:cs="Arial"/>
        </w:rPr>
        <w:t xml:space="preserve">- psiholog  </w:t>
      </w:r>
      <w:r w:rsidRPr="00803D39">
        <w:rPr>
          <w:rFonts w:ascii="Arial" w:hAnsi="Arial" w:cs="Arial"/>
          <w:lang w:val="it-IT"/>
        </w:rPr>
        <w:t>în specialitatea psihologie clinică</w:t>
      </w:r>
      <w:r w:rsidRPr="00803D39">
        <w:rPr>
          <w:rFonts w:ascii="Arial" w:hAnsi="Arial" w:cs="Arial"/>
        </w:rPr>
        <w:t xml:space="preserve">     – 2 posturi (263411)</w:t>
      </w:r>
    </w:p>
    <w:p w:rsidR="00B36390" w:rsidRPr="00803D39" w:rsidRDefault="00B36390" w:rsidP="00587ADB">
      <w:pPr>
        <w:spacing w:after="0" w:line="240" w:lineRule="auto"/>
        <w:ind w:right="-558"/>
        <w:rPr>
          <w:rFonts w:ascii="Arial" w:hAnsi="Arial" w:cs="Arial"/>
        </w:rPr>
      </w:pPr>
      <w:r w:rsidRPr="00803D39">
        <w:rPr>
          <w:rFonts w:ascii="Arial" w:hAnsi="Arial" w:cs="Arial"/>
        </w:rPr>
        <w:t>- psihopedagog                    - 1 post (263412)</w:t>
      </w:r>
    </w:p>
    <w:p w:rsidR="00B36390" w:rsidRPr="00803D39" w:rsidRDefault="00B36390" w:rsidP="00587ADB">
      <w:pPr>
        <w:spacing w:after="0" w:line="240" w:lineRule="auto"/>
        <w:ind w:right="-558"/>
        <w:rPr>
          <w:rFonts w:ascii="Arial" w:hAnsi="Arial" w:cs="Arial"/>
        </w:rPr>
      </w:pPr>
      <w:r w:rsidRPr="00803D39">
        <w:rPr>
          <w:rFonts w:ascii="Arial" w:hAnsi="Arial" w:cs="Arial"/>
        </w:rPr>
        <w:t>-asistent medical generalist - 1 post (325901)</w:t>
      </w:r>
    </w:p>
    <w:p w:rsidR="00B36390" w:rsidRPr="00803D39" w:rsidRDefault="00B36390" w:rsidP="00587ADB">
      <w:pPr>
        <w:autoSpaceDN w:val="0"/>
        <w:adjustRightInd w:val="0"/>
        <w:spacing w:after="0" w:line="240" w:lineRule="auto"/>
        <w:ind w:right="-558"/>
        <w:rPr>
          <w:rFonts w:ascii="Arial" w:hAnsi="Arial" w:cs="Arial"/>
        </w:rPr>
      </w:pPr>
      <w:r w:rsidRPr="00803D39">
        <w:rPr>
          <w:rFonts w:ascii="Arial" w:hAnsi="Arial" w:cs="Arial"/>
        </w:rPr>
        <w:t>- alte categorii ocupaţionale care răspund specificului activităţilor derulate/serviciilor furnizate</w:t>
      </w:r>
      <w:r w:rsidR="00E96A12" w:rsidRPr="00803D39">
        <w:rPr>
          <w:rFonts w:ascii="Arial" w:hAnsi="Arial" w:cs="Arial"/>
        </w:rPr>
        <w:t xml:space="preserve"> în cadrul serviciul social: </w:t>
      </w:r>
    </w:p>
    <w:p w:rsidR="00B36390" w:rsidRPr="00803D39" w:rsidRDefault="00B36390" w:rsidP="00587ADB">
      <w:pPr>
        <w:spacing w:after="0" w:line="240" w:lineRule="auto"/>
        <w:ind w:right="-558"/>
        <w:rPr>
          <w:rFonts w:ascii="Arial" w:hAnsi="Arial" w:cs="Arial"/>
        </w:rPr>
      </w:pPr>
      <w:r w:rsidRPr="00803D39">
        <w:rPr>
          <w:rFonts w:ascii="Arial" w:hAnsi="Arial" w:cs="Arial"/>
        </w:rPr>
        <w:t>- instructori educație            – 4 posturi ( 235204)</w:t>
      </w:r>
    </w:p>
    <w:p w:rsidR="00B36390" w:rsidRPr="00803D39" w:rsidRDefault="00B36390" w:rsidP="00587ADB">
      <w:pPr>
        <w:spacing w:after="0" w:line="240" w:lineRule="auto"/>
        <w:ind w:right="-558"/>
        <w:rPr>
          <w:rFonts w:ascii="Arial" w:hAnsi="Arial" w:cs="Arial"/>
        </w:rPr>
      </w:pPr>
      <w:r w:rsidRPr="00803D39">
        <w:rPr>
          <w:rFonts w:ascii="Arial" w:hAnsi="Arial" w:cs="Arial"/>
        </w:rPr>
        <w:t>- educator                            – 1 post (235203)</w:t>
      </w:r>
    </w:p>
    <w:p w:rsidR="000D5BCE" w:rsidRPr="00803D39" w:rsidRDefault="000D5BCE" w:rsidP="00587ADB">
      <w:pPr>
        <w:spacing w:after="0" w:line="240" w:lineRule="auto"/>
        <w:ind w:right="-558"/>
        <w:rPr>
          <w:rFonts w:ascii="Arial" w:hAnsi="Arial" w:cs="Arial"/>
        </w:rPr>
      </w:pP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xml:space="preserve">   (2) Principalele atribuţii ale  personalul de specialitate de îngrijire şi asistenţă. </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xml:space="preserve">       a) îşi desfăşoară activitatea conform competenţelor şi exigenţelor profesiei;</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b) în relaţie cu beneficiarii şi colegii de muncă, respectă Codul etic aprobat de FSS;</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c) îşi îndeplineşte atribuţiile prevăzute în fişa postului şi respectă relaţiile ierarhice;</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d) participă la toate sesiunile de instruire organizate în cadrul serviciului social, precum şi la cursurile de formare profesională continuă;</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e) lucrează în echipă şi colaborează cu specialişti din alte servicii sociale în vederea soluţionării cazurilor;</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f) în activitatea desfăşurată, respectă prevederile legale în vigoare şi standardele minime de calitate aplicabile;</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g) sesizează conducerii serviciului situaţii care pun în pericol siguranţa beneficiarului, situaţii de nerespectare a prevederilor prezentului regulament etc.;</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h) consemnează activitatea proprie în documentele utilizate în cadrul serviciului social şi întocmeşte rapoarte periodice cu privire la activitatea derulată;</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i) face propuneri de îmbunătăţire a activităţii în vederea creşterii calităţii serviciului şi respectării legislaţiei.</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11. Personalul administrativ</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(1) Personalul administrativ asigură activităţile auxiliare serviciului social: aprovizionare, mentenanţă, achiziţii etc.</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 xml:space="preserve">(2) Categoriile de personal administrativ pot include ocupaţii/funcţii diverse, cum ar fi: </w:t>
      </w:r>
    </w:p>
    <w:p w:rsidR="00B36390" w:rsidRPr="00803D39" w:rsidRDefault="00B36390" w:rsidP="00587ADB">
      <w:pPr>
        <w:spacing w:after="0" w:line="240" w:lineRule="auto"/>
        <w:ind w:right="-558"/>
        <w:rPr>
          <w:rFonts w:ascii="Arial" w:hAnsi="Arial" w:cs="Arial"/>
        </w:rPr>
      </w:pPr>
      <w:r w:rsidRPr="00803D39">
        <w:rPr>
          <w:rFonts w:ascii="Arial" w:hAnsi="Arial" w:cs="Arial"/>
        </w:rPr>
        <w:t>-administrator         - 1 post (515104)</w:t>
      </w:r>
    </w:p>
    <w:p w:rsidR="00B36390" w:rsidRPr="00803D39" w:rsidRDefault="00B36390" w:rsidP="00587ADB">
      <w:pPr>
        <w:spacing w:after="0" w:line="240" w:lineRule="auto"/>
        <w:ind w:right="-558"/>
        <w:rPr>
          <w:rFonts w:ascii="Arial" w:hAnsi="Arial" w:cs="Arial"/>
        </w:rPr>
      </w:pPr>
      <w:r w:rsidRPr="00803D39">
        <w:rPr>
          <w:rFonts w:ascii="Arial" w:hAnsi="Arial" w:cs="Arial"/>
        </w:rPr>
        <w:t>- șofer                     - 1 post (832201)</w:t>
      </w:r>
    </w:p>
    <w:p w:rsidR="00B36390" w:rsidRPr="00803D39" w:rsidRDefault="00B36390" w:rsidP="00587ADB">
      <w:pPr>
        <w:spacing w:after="0" w:line="240" w:lineRule="auto"/>
        <w:ind w:right="-558"/>
        <w:rPr>
          <w:rFonts w:ascii="Arial" w:hAnsi="Arial" w:cs="Arial"/>
        </w:rPr>
      </w:pPr>
      <w:r w:rsidRPr="00803D39">
        <w:rPr>
          <w:rFonts w:ascii="Arial" w:hAnsi="Arial" w:cs="Arial"/>
        </w:rPr>
        <w:t>- muncitor calificat  - 1 post ( 752203)</w:t>
      </w:r>
    </w:p>
    <w:p w:rsidR="00B36390" w:rsidRPr="00803D39" w:rsidRDefault="00B36390" w:rsidP="00587ADB">
      <w:pPr>
        <w:spacing w:after="0" w:line="240" w:lineRule="auto"/>
        <w:ind w:right="-558"/>
        <w:rPr>
          <w:rFonts w:ascii="Arial" w:hAnsi="Arial" w:cs="Arial"/>
        </w:rPr>
      </w:pPr>
      <w:r w:rsidRPr="00803D39">
        <w:rPr>
          <w:rFonts w:ascii="Arial" w:hAnsi="Arial" w:cs="Arial"/>
        </w:rPr>
        <w:t xml:space="preserve">- referent                - 1 post (331309) </w:t>
      </w:r>
    </w:p>
    <w:p w:rsidR="00B36390" w:rsidRPr="00803D39" w:rsidRDefault="00B36390" w:rsidP="00587ADB">
      <w:pPr>
        <w:spacing w:after="0" w:line="240" w:lineRule="auto"/>
        <w:ind w:right="-558"/>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(3) Atribuţiile personalului administrativ sunt prevăzute în fişa postului</w:t>
      </w:r>
    </w:p>
    <w:p w:rsidR="00B36390" w:rsidRPr="00803D39" w:rsidRDefault="00B36390" w:rsidP="00587ADB">
      <w:pPr>
        <w:spacing w:after="0" w:line="240" w:lineRule="auto"/>
        <w:ind w:right="-558"/>
        <w:rPr>
          <w:rFonts w:ascii="Arial" w:hAnsi="Arial" w:cs="Arial"/>
        </w:rPr>
      </w:pPr>
    </w:p>
    <w:p w:rsidR="00587ADB" w:rsidRPr="00803D39" w:rsidRDefault="00587ADB" w:rsidP="00587ADB">
      <w:pPr>
        <w:spacing w:after="0" w:line="240" w:lineRule="auto"/>
        <w:ind w:right="-558"/>
        <w:rPr>
          <w:rFonts w:ascii="Arial" w:hAnsi="Arial" w:cs="Arial"/>
        </w:rPr>
      </w:pPr>
    </w:p>
    <w:p w:rsidR="00B36390" w:rsidRPr="00803D39" w:rsidRDefault="00B36390" w:rsidP="00587ADB">
      <w:pPr>
        <w:spacing w:after="0" w:line="240" w:lineRule="auto"/>
        <w:ind w:right="-558"/>
        <w:jc w:val="both"/>
        <w:rPr>
          <w:rFonts w:ascii="Arial" w:eastAsia="Times New Roman" w:hAnsi="Arial" w:cs="Arial"/>
          <w:bCs/>
        </w:rPr>
      </w:pPr>
      <w:r w:rsidRPr="00803D39">
        <w:rPr>
          <w:rFonts w:ascii="Arial" w:eastAsia="Times New Roman" w:hAnsi="Arial" w:cs="Arial"/>
          <w:bCs/>
        </w:rPr>
        <w:t>12. CONSILIUL CONSULTATIV</w:t>
      </w:r>
    </w:p>
    <w:p w:rsidR="00B36390" w:rsidRPr="00803D39" w:rsidRDefault="00B36390" w:rsidP="00587ADB">
      <w:pPr>
        <w:spacing w:after="0" w:line="240" w:lineRule="auto"/>
        <w:ind w:right="-558"/>
        <w:jc w:val="both"/>
        <w:rPr>
          <w:rFonts w:ascii="Arial" w:eastAsia="Times New Roman" w:hAnsi="Arial" w:cs="Arial"/>
          <w:i/>
        </w:rPr>
      </w:pPr>
      <w:r w:rsidRPr="00803D39">
        <w:rPr>
          <w:rFonts w:ascii="Arial" w:eastAsia="Times New Roman" w:hAnsi="Arial" w:cs="Arial"/>
          <w:i/>
        </w:rPr>
        <w:t>(1) Consiliul consultativ este o structură constituită pentru monitorizarea serviciilor sociale cu sau fără personalitate juridică.</w:t>
      </w:r>
    </w:p>
    <w:p w:rsidR="00B36390" w:rsidRPr="00803D39" w:rsidRDefault="00B36390" w:rsidP="00587ADB">
      <w:pPr>
        <w:spacing w:after="0" w:line="240" w:lineRule="auto"/>
        <w:ind w:right="-558"/>
        <w:jc w:val="both"/>
        <w:rPr>
          <w:rFonts w:ascii="Arial" w:eastAsia="Times New Roman" w:hAnsi="Arial" w:cs="Arial"/>
          <w:i/>
        </w:rPr>
      </w:pPr>
      <w:r w:rsidRPr="00803D39">
        <w:rPr>
          <w:rFonts w:ascii="Arial" w:eastAsia="Times New Roman" w:hAnsi="Arial" w:cs="Arial"/>
          <w:i/>
        </w:rPr>
        <w:t>(2) Consiliul consultativ este compus din:</w:t>
      </w:r>
    </w:p>
    <w:p w:rsidR="00B36390" w:rsidRPr="00803D39" w:rsidRDefault="00B36390" w:rsidP="00587ADB">
      <w:pPr>
        <w:pStyle w:val="Listparagraf"/>
        <w:numPr>
          <w:ilvl w:val="0"/>
          <w:numId w:val="18"/>
        </w:numPr>
        <w:ind w:left="0" w:right="-558" w:firstLine="0"/>
        <w:rPr>
          <w:rFonts w:eastAsia="Times New Roman"/>
          <w:sz w:val="22"/>
          <w:szCs w:val="22"/>
        </w:rPr>
      </w:pPr>
      <w:r w:rsidRPr="00803D39">
        <w:rPr>
          <w:rFonts w:eastAsia="Times New Roman"/>
          <w:sz w:val="22"/>
          <w:szCs w:val="22"/>
        </w:rPr>
        <w:t>reprezentant/reprezentanţi ai FSS;</w:t>
      </w:r>
    </w:p>
    <w:p w:rsidR="00B36390" w:rsidRPr="00803D39" w:rsidRDefault="00B36390" w:rsidP="00587ADB">
      <w:pPr>
        <w:pStyle w:val="Listparagraf"/>
        <w:numPr>
          <w:ilvl w:val="0"/>
          <w:numId w:val="18"/>
        </w:numPr>
        <w:ind w:left="0" w:right="-558" w:firstLine="0"/>
        <w:rPr>
          <w:rFonts w:eastAsia="Times New Roman"/>
          <w:sz w:val="22"/>
          <w:szCs w:val="22"/>
        </w:rPr>
      </w:pPr>
      <w:r w:rsidRPr="00803D39">
        <w:rPr>
          <w:rFonts w:eastAsia="Times New Roman"/>
          <w:sz w:val="22"/>
          <w:szCs w:val="22"/>
        </w:rPr>
        <w:lastRenderedPageBreak/>
        <w:t>reprezentant/reprezentanţi ai beneficiarilor serviciilor acordate în cadrul centrului, ales/aleşi prin vot de către beneficiari.</w:t>
      </w:r>
    </w:p>
    <w:p w:rsidR="00B36390" w:rsidRPr="00803D39" w:rsidRDefault="00B36390" w:rsidP="00587ADB">
      <w:pPr>
        <w:spacing w:after="0" w:line="240" w:lineRule="auto"/>
        <w:ind w:right="-558"/>
        <w:jc w:val="both"/>
        <w:rPr>
          <w:rFonts w:ascii="Arial" w:eastAsia="Times New Roman" w:hAnsi="Arial" w:cs="Arial"/>
          <w:i/>
        </w:rPr>
      </w:pPr>
      <w:r w:rsidRPr="00803D39">
        <w:rPr>
          <w:rFonts w:ascii="Arial" w:eastAsia="Times New Roman" w:hAnsi="Arial" w:cs="Arial"/>
          <w:i/>
        </w:rPr>
        <w:t>(3) Consiliul consultativ are în vedere asigurarea:</w:t>
      </w:r>
    </w:p>
    <w:p w:rsidR="00B36390" w:rsidRPr="00803D39" w:rsidRDefault="00B36390" w:rsidP="00587ADB">
      <w:pPr>
        <w:pStyle w:val="Listparagraf"/>
        <w:numPr>
          <w:ilvl w:val="0"/>
          <w:numId w:val="19"/>
        </w:numPr>
        <w:ind w:left="0" w:right="-558" w:firstLine="0"/>
        <w:rPr>
          <w:rFonts w:eastAsia="Times New Roman"/>
          <w:sz w:val="22"/>
          <w:szCs w:val="22"/>
        </w:rPr>
      </w:pPr>
      <w:r w:rsidRPr="00803D39">
        <w:rPr>
          <w:rFonts w:eastAsia="Times New Roman"/>
          <w:sz w:val="22"/>
          <w:szCs w:val="22"/>
        </w:rPr>
        <w:t>monitorizării de către furnizorul de servicii sociale, care a solicitat şi obţinut licenţa de funcţionare a serviciului/centrului a respectării standardelor minime de calitate;</w:t>
      </w:r>
    </w:p>
    <w:p w:rsidR="00B36390" w:rsidRPr="00803D39" w:rsidRDefault="00B36390" w:rsidP="00587ADB">
      <w:pPr>
        <w:pStyle w:val="Listparagraf"/>
        <w:numPr>
          <w:ilvl w:val="0"/>
          <w:numId w:val="19"/>
        </w:numPr>
        <w:ind w:left="0" w:right="-558" w:firstLine="0"/>
        <w:rPr>
          <w:rFonts w:eastAsia="Times New Roman"/>
          <w:sz w:val="22"/>
          <w:szCs w:val="22"/>
        </w:rPr>
      </w:pPr>
      <w:r w:rsidRPr="00803D39">
        <w:rPr>
          <w:rFonts w:eastAsia="Times New Roman"/>
          <w:sz w:val="22"/>
          <w:szCs w:val="22"/>
        </w:rPr>
        <w:t>respectării principiului participării beneficiarilor la luarea deciziilor în ceea ce priveşte funcţionarea centrului.</w:t>
      </w:r>
    </w:p>
    <w:p w:rsidR="00B36390" w:rsidRPr="00803D39" w:rsidRDefault="00B36390" w:rsidP="00587ADB">
      <w:pPr>
        <w:spacing w:after="0" w:line="240" w:lineRule="auto"/>
        <w:ind w:right="-558"/>
        <w:jc w:val="both"/>
        <w:rPr>
          <w:rFonts w:ascii="Arial" w:eastAsia="Times New Roman" w:hAnsi="Arial" w:cs="Arial"/>
          <w:i/>
        </w:rPr>
      </w:pPr>
      <w:r w:rsidRPr="00803D39">
        <w:rPr>
          <w:rFonts w:ascii="Arial" w:eastAsia="Times New Roman" w:hAnsi="Arial" w:cs="Arial"/>
          <w:i/>
        </w:rPr>
        <w:t>(4) Consiliul consultativ îndeplineşte următoarele atribuţii principale:</w:t>
      </w:r>
    </w:p>
    <w:p w:rsidR="00B36390" w:rsidRPr="00803D39" w:rsidRDefault="00B36390" w:rsidP="00587ADB">
      <w:pPr>
        <w:pStyle w:val="Listparagraf"/>
        <w:numPr>
          <w:ilvl w:val="0"/>
          <w:numId w:val="20"/>
        </w:numPr>
        <w:ind w:left="0" w:right="-558" w:firstLine="0"/>
        <w:rPr>
          <w:rFonts w:eastAsia="Times New Roman"/>
          <w:sz w:val="22"/>
          <w:szCs w:val="22"/>
        </w:rPr>
      </w:pPr>
      <w:r w:rsidRPr="00803D39">
        <w:rPr>
          <w:rFonts w:eastAsia="Times New Roman"/>
          <w:sz w:val="22"/>
          <w:szCs w:val="22"/>
        </w:rPr>
        <w:t>participă la deciziile privind planificarea bugetului centrului, în special a aspectelor care au impact direct asupra serviciilor sociale (de exemplu: achiziţia obiectelor de inventar de uz personal, amenajarea spaţiului etc);</w:t>
      </w:r>
    </w:p>
    <w:p w:rsidR="00B36390" w:rsidRPr="00803D39" w:rsidRDefault="00B36390" w:rsidP="00587ADB">
      <w:pPr>
        <w:pStyle w:val="Listparagraf"/>
        <w:numPr>
          <w:ilvl w:val="0"/>
          <w:numId w:val="20"/>
        </w:numPr>
        <w:ind w:left="0" w:right="-558" w:firstLine="0"/>
        <w:rPr>
          <w:rFonts w:eastAsia="Times New Roman"/>
          <w:sz w:val="22"/>
          <w:szCs w:val="22"/>
        </w:rPr>
      </w:pPr>
      <w:r w:rsidRPr="00803D39">
        <w:rPr>
          <w:rFonts w:eastAsia="Times New Roman"/>
          <w:sz w:val="22"/>
          <w:szCs w:val="22"/>
        </w:rPr>
        <w:t>analizează activităţile derulate în centru şi propune măsuri şi programe de îmbunătăţire a acestora;</w:t>
      </w:r>
    </w:p>
    <w:p w:rsidR="00B36390" w:rsidRPr="00803D39" w:rsidRDefault="00B36390" w:rsidP="00587ADB">
      <w:pPr>
        <w:pStyle w:val="Listparagraf"/>
        <w:numPr>
          <w:ilvl w:val="0"/>
          <w:numId w:val="20"/>
        </w:numPr>
        <w:ind w:left="0" w:right="-558" w:firstLine="0"/>
        <w:rPr>
          <w:rFonts w:eastAsia="Times New Roman"/>
          <w:sz w:val="22"/>
          <w:szCs w:val="22"/>
        </w:rPr>
      </w:pPr>
      <w:r w:rsidRPr="00803D39">
        <w:rPr>
          <w:rFonts w:eastAsia="Times New Roman"/>
          <w:sz w:val="22"/>
          <w:szCs w:val="22"/>
        </w:rPr>
        <w:t>după caz, îşi exprimă acordul prealabil cu privire la încetarea/sistarea serviciilor acordate unei persoane beneficiare în situaţia în care aceasta nu a respectat clauzele contractului de acordare a serviciilor sau are un comportament inadecvat care face incompatibilă găzduirea acestuia în centru în condiţii de securitate pentru sine, ceilalţi beneficiari sau personalul centrului.</w:t>
      </w:r>
    </w:p>
    <w:p w:rsidR="00B36390" w:rsidRPr="00803D39" w:rsidRDefault="00B36390" w:rsidP="00587ADB">
      <w:pPr>
        <w:spacing w:after="0" w:line="240" w:lineRule="auto"/>
        <w:ind w:right="-558"/>
        <w:jc w:val="both"/>
        <w:rPr>
          <w:rFonts w:ascii="Arial" w:eastAsia="Times New Roman" w:hAnsi="Arial" w:cs="Arial"/>
          <w:i/>
        </w:rPr>
      </w:pPr>
      <w:r w:rsidRPr="00803D39">
        <w:rPr>
          <w:rFonts w:ascii="Arial" w:eastAsia="Times New Roman" w:hAnsi="Arial" w:cs="Arial"/>
          <w:i/>
        </w:rPr>
        <w:t>(5) în aplicarea prevederilor alin. (4) lit c), consiliul consultativ are obligaţia să se asigure că se respectă următoarele condiţii:</w:t>
      </w:r>
    </w:p>
    <w:p w:rsidR="00B36390" w:rsidRPr="00803D39" w:rsidRDefault="00B36390" w:rsidP="00587ADB">
      <w:pPr>
        <w:pStyle w:val="Listparagraf"/>
        <w:numPr>
          <w:ilvl w:val="0"/>
          <w:numId w:val="21"/>
        </w:numPr>
        <w:ind w:left="0" w:right="-558" w:firstLine="0"/>
        <w:rPr>
          <w:rFonts w:eastAsia="Times New Roman"/>
          <w:sz w:val="22"/>
          <w:szCs w:val="22"/>
        </w:rPr>
      </w:pPr>
      <w:r w:rsidRPr="00803D39">
        <w:rPr>
          <w:rFonts w:eastAsia="Times New Roman"/>
          <w:sz w:val="22"/>
          <w:szCs w:val="22"/>
        </w:rPr>
        <w:t>informarea beneficiarul în prealabil, în scris, cu privire la motivele măsurii de încetare/sistare;</w:t>
      </w:r>
    </w:p>
    <w:p w:rsidR="00B36390" w:rsidRPr="00803D39" w:rsidRDefault="00B36390" w:rsidP="00587ADB">
      <w:pPr>
        <w:pStyle w:val="Listparagraf"/>
        <w:numPr>
          <w:ilvl w:val="0"/>
          <w:numId w:val="21"/>
        </w:numPr>
        <w:ind w:left="0" w:right="-558" w:firstLine="0"/>
        <w:rPr>
          <w:rFonts w:eastAsia="Times New Roman"/>
          <w:sz w:val="22"/>
          <w:szCs w:val="22"/>
        </w:rPr>
      </w:pPr>
      <w:r w:rsidRPr="00803D39">
        <w:rPr>
          <w:rFonts w:eastAsia="Times New Roman"/>
          <w:sz w:val="22"/>
          <w:szCs w:val="22"/>
        </w:rPr>
        <w:t>ascultarea beneficiarului personal sau prin reprezentant, înainte de luarea deciziei;</w:t>
      </w:r>
    </w:p>
    <w:p w:rsidR="000D5BCE" w:rsidRPr="0059651E" w:rsidRDefault="00B36390" w:rsidP="000D5BCE">
      <w:pPr>
        <w:pStyle w:val="Listparagraf"/>
        <w:numPr>
          <w:ilvl w:val="0"/>
          <w:numId w:val="21"/>
        </w:numPr>
        <w:ind w:left="0" w:right="-558" w:firstLine="0"/>
        <w:rPr>
          <w:rFonts w:eastAsia="Times New Roman"/>
        </w:rPr>
      </w:pPr>
      <w:r w:rsidRPr="0059651E">
        <w:rPr>
          <w:rFonts w:eastAsia="Times New Roman"/>
          <w:sz w:val="22"/>
          <w:szCs w:val="22"/>
        </w:rPr>
        <w:t>respectarea dreptului beneficiarului de a prezenta documente sau probe relevante;</w:t>
      </w:r>
    </w:p>
    <w:p w:rsidR="00B36390" w:rsidRPr="00803D39" w:rsidRDefault="00B36390" w:rsidP="00587ADB">
      <w:pPr>
        <w:pStyle w:val="Listparagraf"/>
        <w:numPr>
          <w:ilvl w:val="0"/>
          <w:numId w:val="21"/>
        </w:numPr>
        <w:ind w:left="0" w:right="-558" w:firstLine="0"/>
        <w:rPr>
          <w:rFonts w:eastAsia="Times New Roman"/>
          <w:sz w:val="22"/>
          <w:szCs w:val="22"/>
        </w:rPr>
      </w:pPr>
      <w:r w:rsidRPr="00803D39">
        <w:rPr>
          <w:rFonts w:eastAsia="Times New Roman"/>
          <w:sz w:val="22"/>
          <w:szCs w:val="22"/>
        </w:rPr>
        <w:t>membrii consiliului consultativ au semnat un acord de confidenţialitate;</w:t>
      </w:r>
    </w:p>
    <w:p w:rsidR="00B36390" w:rsidRPr="00803D39" w:rsidRDefault="00B36390" w:rsidP="00587ADB">
      <w:pPr>
        <w:pStyle w:val="Listparagraf"/>
        <w:numPr>
          <w:ilvl w:val="0"/>
          <w:numId w:val="21"/>
        </w:numPr>
        <w:ind w:left="0" w:right="-558" w:firstLine="0"/>
        <w:rPr>
          <w:rFonts w:eastAsia="Times New Roman"/>
          <w:sz w:val="22"/>
          <w:szCs w:val="22"/>
        </w:rPr>
      </w:pPr>
      <w:r w:rsidRPr="00803D39">
        <w:rPr>
          <w:rFonts w:eastAsia="Times New Roman"/>
          <w:sz w:val="22"/>
          <w:szCs w:val="22"/>
        </w:rPr>
        <w:t>votul se desfăşoară în mod secret;</w:t>
      </w:r>
    </w:p>
    <w:p w:rsidR="00B36390" w:rsidRPr="00803D39" w:rsidRDefault="00B36390" w:rsidP="00587ADB">
      <w:pPr>
        <w:pStyle w:val="Listparagraf"/>
        <w:numPr>
          <w:ilvl w:val="0"/>
          <w:numId w:val="21"/>
        </w:numPr>
        <w:ind w:left="0" w:right="-558" w:firstLine="0"/>
        <w:rPr>
          <w:rFonts w:eastAsia="Times New Roman"/>
          <w:sz w:val="22"/>
          <w:szCs w:val="22"/>
        </w:rPr>
      </w:pPr>
      <w:r w:rsidRPr="00803D39">
        <w:rPr>
          <w:rFonts w:eastAsia="Times New Roman"/>
          <w:sz w:val="22"/>
          <w:szCs w:val="22"/>
        </w:rPr>
        <w:t>decizia se adoptă cu majoritatea voturilor exprimate de membrii prezenţi.</w:t>
      </w:r>
    </w:p>
    <w:p w:rsidR="00B36390" w:rsidRPr="00803D39" w:rsidRDefault="00B36390" w:rsidP="00587ADB">
      <w:pPr>
        <w:pStyle w:val="Listparagraf"/>
        <w:ind w:left="0" w:right="-558" w:firstLine="0"/>
        <w:rPr>
          <w:rFonts w:eastAsia="Times New Roman"/>
          <w:sz w:val="22"/>
          <w:szCs w:val="22"/>
        </w:rPr>
      </w:pPr>
    </w:p>
    <w:p w:rsidR="00B36390" w:rsidRPr="00803D39" w:rsidRDefault="00B36390" w:rsidP="00587ADB">
      <w:pPr>
        <w:spacing w:after="0" w:line="240" w:lineRule="auto"/>
        <w:ind w:right="-558"/>
        <w:rPr>
          <w:rFonts w:ascii="Arial" w:hAnsi="Arial" w:cs="Arial"/>
        </w:rPr>
      </w:pPr>
      <w:r w:rsidRPr="00803D39">
        <w:rPr>
          <w:rFonts w:ascii="Arial" w:eastAsia="Times New Roman" w:hAnsi="Arial" w:cs="Arial"/>
          <w:i/>
        </w:rPr>
        <w:t xml:space="preserve">(6) Conducătorul centrului are obligaţia de a afişa procesul-verbal al şedinţei consiliului consultativ, cu excepţia datelor cu caracter personal.  </w:t>
      </w:r>
    </w:p>
    <w:p w:rsidR="00B36390" w:rsidRPr="00803D39" w:rsidRDefault="00B36390" w:rsidP="00587ADB">
      <w:pPr>
        <w:spacing w:after="0" w:line="240" w:lineRule="auto"/>
        <w:ind w:right="-558"/>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13. Finanţarea serviciului social</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(1) În estimarea bugetului de venituri şi cheltuieli, conducătorul serviciului social/FSS are în vedere asigurarea resurselor necesare acordării serviciilor sociale, cu respectarea standardelor minime de calitate în baza cărora a obţinut licenţa de funcţionare şi pentru atingerea/îndeplinirea indicatorilor de performanţă prevăzuţi în planul de dezvoltare a serviciului social menţionat de standardul minim de calitate/planul de dezvoltare a serviciilor sociale aprobat de furnizorul de servicii sociale/aprobat de FSS, cu respectarea modelului-cadru aprobat prin Ordinul ministrului muncii şi solidarităţii sociale şi al ministrului familiei, tineretului şi egalităţii de şanse nr. 1.040/6.296/2024.</w:t>
      </w:r>
    </w:p>
    <w:p w:rsidR="00B36390" w:rsidRPr="00803D39" w:rsidRDefault="00B36390" w:rsidP="00587ADB">
      <w:pPr>
        <w:spacing w:after="0" w:line="240" w:lineRule="auto"/>
        <w:ind w:right="-558"/>
        <w:jc w:val="both"/>
        <w:rPr>
          <w:rFonts w:ascii="Arial" w:hAnsi="Arial" w:cs="Arial"/>
        </w:rPr>
      </w:pPr>
      <w:r w:rsidRPr="00803D39">
        <w:rPr>
          <w:rFonts w:ascii="Arial" w:hAnsi="Arial" w:cs="Arial"/>
        </w:rPr>
        <w:t> </w:t>
      </w:r>
      <w:r w:rsidRPr="00803D39">
        <w:rPr>
          <w:rFonts w:ascii="Arial" w:hAnsi="Arial" w:cs="Arial"/>
        </w:rPr>
        <w:t> </w:t>
      </w:r>
      <w:r w:rsidRPr="00803D39">
        <w:rPr>
          <w:rFonts w:ascii="Arial" w:hAnsi="Arial" w:cs="Arial"/>
        </w:rPr>
        <w:t>(2) Finanţarea cheltuielilor de funcţionare a serviciului social se asigură cu respectarea prevederilor legale, după caz, din următoarele surse:</w:t>
      </w:r>
    </w:p>
    <w:p w:rsidR="00B36390" w:rsidRPr="00803D39" w:rsidRDefault="00B36390" w:rsidP="00587ADB">
      <w:pPr>
        <w:spacing w:after="0" w:line="240" w:lineRule="auto"/>
        <w:ind w:right="-558"/>
        <w:jc w:val="both"/>
        <w:rPr>
          <w:rFonts w:ascii="Arial" w:eastAsia="Times New Roman"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39"/>
        <w:gridCol w:w="4669"/>
        <w:gridCol w:w="1993"/>
      </w:tblGrid>
      <w:tr w:rsidR="00B36390" w:rsidRPr="00803D39" w:rsidTr="00CF6F07">
        <w:tc>
          <w:tcPr>
            <w:tcW w:w="3539" w:type="dxa"/>
          </w:tcPr>
          <w:p w:rsidR="00B36390" w:rsidRPr="00803D39" w:rsidRDefault="00B36390" w:rsidP="00587ADB">
            <w:pPr>
              <w:spacing w:after="0" w:line="240" w:lineRule="auto"/>
              <w:ind w:right="-558"/>
              <w:rPr>
                <w:rFonts w:ascii="Arial" w:hAnsi="Arial" w:cs="Arial"/>
              </w:rPr>
            </w:pPr>
            <w:r w:rsidRPr="00803D39">
              <w:rPr>
                <w:rFonts w:ascii="Arial" w:hAnsi="Arial" w:cs="Arial"/>
              </w:rPr>
              <w:t>a) contribuția persoanelor beneficiare și/sau a întreținătorilor acestora* :</w:t>
            </w:r>
          </w:p>
        </w:tc>
        <w:tc>
          <w:tcPr>
            <w:tcW w:w="4669" w:type="dxa"/>
          </w:tcPr>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
                  <w:enabled w:val="0"/>
                  <w:calcOnExit w:val="0"/>
                  <w:checkBox>
                    <w:sizeAuto/>
                    <w:default w:val="1"/>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este stabilită contribuție a beneficiarului  </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nu este stabilită contribuție a beneficiarului </w:t>
            </w:r>
          </w:p>
        </w:tc>
        <w:tc>
          <w:tcPr>
            <w:tcW w:w="1993" w:type="dxa"/>
          </w:tcPr>
          <w:p w:rsidR="00B36390" w:rsidRPr="00803D39" w:rsidRDefault="00B36390" w:rsidP="00587ADB">
            <w:pPr>
              <w:spacing w:after="0" w:line="240" w:lineRule="auto"/>
              <w:ind w:right="-558"/>
              <w:jc w:val="right"/>
              <w:rPr>
                <w:rFonts w:ascii="Arial" w:hAnsi="Arial" w:cs="Arial"/>
              </w:rPr>
            </w:pPr>
            <w:r w:rsidRPr="00803D39">
              <w:rPr>
                <w:rFonts w:ascii="Arial" w:hAnsi="Arial" w:cs="Arial"/>
              </w:rPr>
              <w:t>*Se bifează căsuţa corespunzătoare.</w:t>
            </w:r>
          </w:p>
        </w:tc>
      </w:tr>
    </w:tbl>
    <w:p w:rsidR="00B36390" w:rsidRPr="00803D39" w:rsidRDefault="00B36390" w:rsidP="00587ADB">
      <w:pPr>
        <w:spacing w:after="0" w:line="240" w:lineRule="auto"/>
        <w:ind w:right="-55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B36390" w:rsidRPr="00803D39" w:rsidTr="00CF6F07">
        <w:tc>
          <w:tcPr>
            <w:tcW w:w="4673" w:type="dxa"/>
          </w:tcPr>
          <w:p w:rsidR="00B36390" w:rsidRPr="00803D39" w:rsidRDefault="00B36390" w:rsidP="00587ADB">
            <w:pPr>
              <w:spacing w:after="0" w:line="240" w:lineRule="auto"/>
              <w:ind w:right="-558"/>
              <w:rPr>
                <w:rFonts w:ascii="Arial" w:hAnsi="Arial" w:cs="Arial"/>
              </w:rPr>
            </w:pPr>
            <w:r w:rsidRPr="00803D39">
              <w:rPr>
                <w:rFonts w:ascii="Arial" w:hAnsi="Arial" w:cs="Arial"/>
              </w:rPr>
              <w:t>b) bugetele locale ale comunelor, orașelor și municipiilor, respectiv bugetele locale ale sectoarelor municipiului București* :</w:t>
            </w:r>
          </w:p>
        </w:tc>
        <w:tc>
          <w:tcPr>
            <w:tcW w:w="3535" w:type="dxa"/>
          </w:tcPr>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DA</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
                  <w:enabled w:val="0"/>
                  <w:calcOnExit w:val="0"/>
                  <w:checkBox>
                    <w:sizeAuto/>
                    <w:default w:val="1"/>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NU </w:t>
            </w:r>
          </w:p>
          <w:p w:rsidR="00B36390" w:rsidRPr="00803D39" w:rsidRDefault="00B36390" w:rsidP="00587ADB">
            <w:pPr>
              <w:spacing w:after="0" w:line="240" w:lineRule="auto"/>
              <w:ind w:right="-558"/>
              <w:rPr>
                <w:rFonts w:ascii="Arial" w:hAnsi="Arial" w:cs="Arial"/>
              </w:rPr>
            </w:pPr>
          </w:p>
        </w:tc>
        <w:tc>
          <w:tcPr>
            <w:tcW w:w="1993" w:type="dxa"/>
          </w:tcPr>
          <w:p w:rsidR="00B36390" w:rsidRPr="00803D39" w:rsidRDefault="00B36390" w:rsidP="00587ADB">
            <w:pPr>
              <w:spacing w:after="0" w:line="240" w:lineRule="auto"/>
              <w:ind w:right="-558"/>
              <w:jc w:val="right"/>
              <w:rPr>
                <w:rFonts w:ascii="Arial" w:hAnsi="Arial" w:cs="Arial"/>
              </w:rPr>
            </w:pPr>
            <w:r w:rsidRPr="00803D39">
              <w:rPr>
                <w:rFonts w:ascii="Arial" w:hAnsi="Arial" w:cs="Arial"/>
              </w:rPr>
              <w:t>*Se bifează căsuţa corespunzătoare.</w:t>
            </w:r>
          </w:p>
        </w:tc>
      </w:tr>
    </w:tbl>
    <w:p w:rsidR="00B36390" w:rsidRPr="00803D39" w:rsidRDefault="00B36390" w:rsidP="00587ADB">
      <w:pPr>
        <w:spacing w:after="0" w:line="240" w:lineRule="auto"/>
        <w:ind w:right="-55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B36390" w:rsidRPr="00803D39" w:rsidTr="00CF6F07">
        <w:tc>
          <w:tcPr>
            <w:tcW w:w="4673" w:type="dxa"/>
          </w:tcPr>
          <w:p w:rsidR="00B36390" w:rsidRPr="00803D39" w:rsidRDefault="00B36390" w:rsidP="00587ADB">
            <w:pPr>
              <w:spacing w:after="0" w:line="240" w:lineRule="auto"/>
              <w:ind w:right="-558"/>
              <w:rPr>
                <w:rFonts w:ascii="Arial" w:hAnsi="Arial" w:cs="Arial"/>
              </w:rPr>
            </w:pPr>
            <w:r w:rsidRPr="00803D39">
              <w:rPr>
                <w:rFonts w:ascii="Arial" w:hAnsi="Arial" w:cs="Arial"/>
              </w:rPr>
              <w:t>c) bugetul local al județului, respectiv al municipiului București* :</w:t>
            </w:r>
          </w:p>
        </w:tc>
        <w:tc>
          <w:tcPr>
            <w:tcW w:w="3535" w:type="dxa"/>
          </w:tcPr>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
                  <w:enabled w:val="0"/>
                  <w:calcOnExit w:val="0"/>
                  <w:checkBox>
                    <w:sizeAuto/>
                    <w:default w:val="1"/>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DA</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NU </w:t>
            </w:r>
          </w:p>
        </w:tc>
        <w:tc>
          <w:tcPr>
            <w:tcW w:w="1993" w:type="dxa"/>
          </w:tcPr>
          <w:p w:rsidR="00B36390" w:rsidRPr="00803D39" w:rsidRDefault="00B36390" w:rsidP="00587ADB">
            <w:pPr>
              <w:spacing w:after="0" w:line="240" w:lineRule="auto"/>
              <w:ind w:right="-558"/>
              <w:jc w:val="right"/>
              <w:rPr>
                <w:rFonts w:ascii="Arial" w:hAnsi="Arial" w:cs="Arial"/>
              </w:rPr>
            </w:pPr>
            <w:r w:rsidRPr="00803D39">
              <w:rPr>
                <w:rFonts w:ascii="Arial" w:hAnsi="Arial" w:cs="Arial"/>
              </w:rPr>
              <w:t>*Se bifează căsuţa corespunzătoare.</w:t>
            </w:r>
          </w:p>
        </w:tc>
      </w:tr>
    </w:tbl>
    <w:p w:rsidR="00B36390" w:rsidRPr="00803D39" w:rsidRDefault="00B36390" w:rsidP="00587ADB">
      <w:pPr>
        <w:spacing w:after="0" w:line="240" w:lineRule="auto"/>
        <w:ind w:right="-55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B36390" w:rsidRPr="00803D39" w:rsidTr="00CF6F07">
        <w:tc>
          <w:tcPr>
            <w:tcW w:w="4673" w:type="dxa"/>
          </w:tcPr>
          <w:p w:rsidR="00B36390" w:rsidRPr="00803D39" w:rsidRDefault="00B36390" w:rsidP="00587ADB">
            <w:pPr>
              <w:spacing w:after="0" w:line="240" w:lineRule="auto"/>
              <w:ind w:right="-558"/>
              <w:rPr>
                <w:rFonts w:ascii="Arial" w:hAnsi="Arial" w:cs="Arial"/>
              </w:rPr>
            </w:pPr>
            <w:r w:rsidRPr="00803D39">
              <w:rPr>
                <w:rFonts w:ascii="Arial" w:hAnsi="Arial" w:cs="Arial"/>
              </w:rPr>
              <w:t>d) bugetul de stat* :</w:t>
            </w:r>
          </w:p>
        </w:tc>
        <w:tc>
          <w:tcPr>
            <w:tcW w:w="3535" w:type="dxa"/>
          </w:tcPr>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
                  <w:enabled w:val="0"/>
                  <w:calcOnExit w:val="0"/>
                  <w:checkBox>
                    <w:sizeAuto/>
                    <w:default w:val="1"/>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DA</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NU </w:t>
            </w:r>
          </w:p>
        </w:tc>
        <w:tc>
          <w:tcPr>
            <w:tcW w:w="1993" w:type="dxa"/>
          </w:tcPr>
          <w:p w:rsidR="00B36390" w:rsidRPr="00803D39" w:rsidRDefault="00B36390" w:rsidP="00587ADB">
            <w:pPr>
              <w:spacing w:after="0" w:line="240" w:lineRule="auto"/>
              <w:ind w:right="-558"/>
              <w:jc w:val="right"/>
              <w:rPr>
                <w:rFonts w:ascii="Arial" w:hAnsi="Arial" w:cs="Arial"/>
              </w:rPr>
            </w:pPr>
            <w:r w:rsidRPr="00803D39">
              <w:rPr>
                <w:rFonts w:ascii="Arial" w:hAnsi="Arial" w:cs="Arial"/>
              </w:rPr>
              <w:t>*Se bifează căsuţa corespunzătoare.</w:t>
            </w:r>
          </w:p>
        </w:tc>
      </w:tr>
    </w:tbl>
    <w:p w:rsidR="00B36390" w:rsidRPr="00803D39" w:rsidRDefault="00B36390" w:rsidP="00587ADB">
      <w:pPr>
        <w:spacing w:after="0" w:line="240" w:lineRule="auto"/>
        <w:ind w:right="-55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B36390" w:rsidRPr="00803D39" w:rsidTr="00CF6F07">
        <w:tc>
          <w:tcPr>
            <w:tcW w:w="4673" w:type="dxa"/>
          </w:tcPr>
          <w:p w:rsidR="00B36390" w:rsidRPr="00803D39" w:rsidRDefault="00B36390" w:rsidP="00587ADB">
            <w:pPr>
              <w:spacing w:after="0" w:line="240" w:lineRule="auto"/>
              <w:ind w:right="-558"/>
              <w:rPr>
                <w:rFonts w:ascii="Arial" w:hAnsi="Arial" w:cs="Arial"/>
              </w:rPr>
            </w:pPr>
            <w:r w:rsidRPr="00803D39">
              <w:rPr>
                <w:rFonts w:ascii="Arial" w:hAnsi="Arial" w:cs="Arial"/>
              </w:rPr>
              <w:t>e) donații, sponsorizări sau alte contribuții din partea persoanelor fizice ori juridice din țară și din străinătate* :</w:t>
            </w:r>
          </w:p>
        </w:tc>
        <w:tc>
          <w:tcPr>
            <w:tcW w:w="3535" w:type="dxa"/>
          </w:tcPr>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
                  <w:enabled w:val="0"/>
                  <w:calcOnExit w:val="0"/>
                  <w:checkBox>
                    <w:sizeAuto/>
                    <w:default w:val="1"/>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DA</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NU </w:t>
            </w:r>
          </w:p>
        </w:tc>
        <w:tc>
          <w:tcPr>
            <w:tcW w:w="1993" w:type="dxa"/>
          </w:tcPr>
          <w:p w:rsidR="00B36390" w:rsidRPr="00803D39" w:rsidRDefault="00B36390" w:rsidP="00587ADB">
            <w:pPr>
              <w:spacing w:after="0" w:line="240" w:lineRule="auto"/>
              <w:ind w:right="-558"/>
              <w:jc w:val="right"/>
              <w:rPr>
                <w:rFonts w:ascii="Arial" w:hAnsi="Arial" w:cs="Arial"/>
              </w:rPr>
            </w:pPr>
            <w:r w:rsidRPr="00803D39">
              <w:rPr>
                <w:rFonts w:ascii="Arial" w:hAnsi="Arial" w:cs="Arial"/>
              </w:rPr>
              <w:t>*Se bifează căsuţa corespunzătoare.</w:t>
            </w:r>
          </w:p>
        </w:tc>
      </w:tr>
    </w:tbl>
    <w:p w:rsidR="00B36390" w:rsidRPr="00803D39" w:rsidRDefault="00B36390" w:rsidP="00587ADB">
      <w:pPr>
        <w:spacing w:after="0" w:line="240" w:lineRule="auto"/>
        <w:ind w:right="-55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B36390" w:rsidRPr="00803D39" w:rsidTr="00CF6F07">
        <w:tc>
          <w:tcPr>
            <w:tcW w:w="4673" w:type="dxa"/>
          </w:tcPr>
          <w:p w:rsidR="00B36390" w:rsidRPr="00803D39" w:rsidRDefault="00B36390" w:rsidP="00587ADB">
            <w:pPr>
              <w:spacing w:after="0" w:line="240" w:lineRule="auto"/>
              <w:ind w:right="-558"/>
              <w:rPr>
                <w:rFonts w:ascii="Arial" w:hAnsi="Arial" w:cs="Arial"/>
              </w:rPr>
            </w:pPr>
            <w:r w:rsidRPr="00803D39">
              <w:rPr>
                <w:rFonts w:ascii="Arial" w:hAnsi="Arial" w:cs="Arial"/>
              </w:rPr>
              <w:t>f) fonduri externe rambursabile și nerambursabile* :</w:t>
            </w:r>
          </w:p>
        </w:tc>
        <w:tc>
          <w:tcPr>
            <w:tcW w:w="3535" w:type="dxa"/>
          </w:tcPr>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
                  <w:enabled w:val="0"/>
                  <w:calcOnExit w:val="0"/>
                  <w:checkBox>
                    <w:sizeAuto/>
                    <w:default w:val="1"/>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DA</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NU</w:t>
            </w:r>
          </w:p>
        </w:tc>
        <w:tc>
          <w:tcPr>
            <w:tcW w:w="1993" w:type="dxa"/>
          </w:tcPr>
          <w:p w:rsidR="00B36390" w:rsidRPr="00803D39" w:rsidRDefault="00B36390" w:rsidP="00587ADB">
            <w:pPr>
              <w:spacing w:after="0" w:line="240" w:lineRule="auto"/>
              <w:ind w:right="-558"/>
              <w:jc w:val="right"/>
              <w:rPr>
                <w:rFonts w:ascii="Arial" w:hAnsi="Arial" w:cs="Arial"/>
              </w:rPr>
            </w:pPr>
            <w:r w:rsidRPr="00803D39">
              <w:rPr>
                <w:rFonts w:ascii="Arial" w:hAnsi="Arial" w:cs="Arial"/>
              </w:rPr>
              <w:t>*Se bifează căsuţa corespunzătoare.</w:t>
            </w:r>
          </w:p>
        </w:tc>
      </w:tr>
    </w:tbl>
    <w:p w:rsidR="00B36390" w:rsidRPr="00803D39" w:rsidRDefault="00B36390" w:rsidP="00587ADB">
      <w:pPr>
        <w:spacing w:after="0" w:line="240" w:lineRule="auto"/>
        <w:ind w:right="-55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B36390" w:rsidRPr="00803D39" w:rsidTr="00CF6F07">
        <w:tc>
          <w:tcPr>
            <w:tcW w:w="4673" w:type="dxa"/>
          </w:tcPr>
          <w:p w:rsidR="00B36390" w:rsidRPr="00803D39" w:rsidRDefault="00B36390" w:rsidP="00587ADB">
            <w:pPr>
              <w:spacing w:after="0" w:line="240" w:lineRule="auto"/>
              <w:ind w:right="-558"/>
              <w:rPr>
                <w:rFonts w:ascii="Arial" w:hAnsi="Arial" w:cs="Arial"/>
              </w:rPr>
            </w:pPr>
            <w:r w:rsidRPr="00803D39">
              <w:rPr>
                <w:rFonts w:ascii="Arial" w:hAnsi="Arial" w:cs="Arial"/>
              </w:rPr>
              <w:t>g) alte surse de finanțare, în conformitate cu legislația în vigoare* :</w:t>
            </w:r>
          </w:p>
        </w:tc>
        <w:tc>
          <w:tcPr>
            <w:tcW w:w="3535" w:type="dxa"/>
          </w:tcPr>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
                  <w:enabled w:val="0"/>
                  <w:calcOnExit w:val="0"/>
                  <w:checkBox>
                    <w:sizeAuto/>
                    <w:default w:val="1"/>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DA</w:t>
            </w:r>
          </w:p>
          <w:p w:rsidR="00B36390" w:rsidRPr="00803D39" w:rsidRDefault="00AF7C25" w:rsidP="00587ADB">
            <w:pPr>
              <w:spacing w:after="0" w:line="240" w:lineRule="auto"/>
              <w:ind w:right="-558"/>
              <w:rPr>
                <w:rFonts w:ascii="Arial" w:hAnsi="Arial" w:cs="Arial"/>
              </w:rPr>
            </w:pPr>
            <w:r w:rsidRPr="00803D39">
              <w:rPr>
                <w:rFonts w:ascii="Arial" w:hAnsi="Arial" w:cs="Arial"/>
              </w:rPr>
              <w:fldChar w:fldCharType="begin">
                <w:ffData>
                  <w:name w:val="Bifare1"/>
                  <w:enabled w:val="0"/>
                  <w:calcOnExit w:val="0"/>
                  <w:checkBox>
                    <w:sizeAuto/>
                    <w:default w:val="0"/>
                  </w:checkBox>
                </w:ffData>
              </w:fldChar>
            </w:r>
            <w:r w:rsidR="00B36390" w:rsidRPr="00803D39">
              <w:rPr>
                <w:rFonts w:ascii="Arial" w:hAnsi="Arial" w:cs="Arial"/>
              </w:rPr>
              <w:instrText xml:space="preserve"> FORMCHECKBOX </w:instrText>
            </w:r>
            <w:r w:rsidRPr="00803D39">
              <w:rPr>
                <w:rFonts w:ascii="Arial" w:hAnsi="Arial" w:cs="Arial"/>
              </w:rPr>
            </w:r>
            <w:r w:rsidRPr="00803D39">
              <w:rPr>
                <w:rFonts w:ascii="Arial" w:hAnsi="Arial" w:cs="Arial"/>
              </w:rPr>
              <w:fldChar w:fldCharType="end"/>
            </w:r>
            <w:r w:rsidR="00B36390" w:rsidRPr="00803D39">
              <w:rPr>
                <w:rFonts w:ascii="Arial" w:hAnsi="Arial" w:cs="Arial"/>
              </w:rPr>
              <w:t xml:space="preserve"> NU</w:t>
            </w:r>
          </w:p>
        </w:tc>
        <w:tc>
          <w:tcPr>
            <w:tcW w:w="1993" w:type="dxa"/>
          </w:tcPr>
          <w:p w:rsidR="00B36390" w:rsidRPr="00803D39" w:rsidRDefault="00B36390" w:rsidP="00587ADB">
            <w:pPr>
              <w:spacing w:after="0" w:line="240" w:lineRule="auto"/>
              <w:ind w:right="-558"/>
              <w:jc w:val="right"/>
              <w:rPr>
                <w:rFonts w:ascii="Arial" w:hAnsi="Arial" w:cs="Arial"/>
              </w:rPr>
            </w:pPr>
            <w:r w:rsidRPr="00803D39">
              <w:rPr>
                <w:rFonts w:ascii="Arial" w:hAnsi="Arial" w:cs="Arial"/>
              </w:rPr>
              <w:t>*Se bifează căsuţa corespunzătoare.</w:t>
            </w:r>
          </w:p>
        </w:tc>
      </w:tr>
    </w:tbl>
    <w:p w:rsidR="00B36390" w:rsidRPr="00803D39" w:rsidRDefault="00B36390" w:rsidP="00587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58"/>
        <w:jc w:val="both"/>
        <w:rPr>
          <w:rFonts w:ascii="Arial" w:eastAsia="Times New Roman"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r w:rsidRPr="00803D39">
        <w:rPr>
          <w:rFonts w:ascii="Arial" w:hAnsi="Arial" w:cs="Arial"/>
        </w:rPr>
        <w:t>Anexa 1</w:t>
      </w:r>
    </w:p>
    <w:tbl>
      <w:tblPr>
        <w:tblW w:w="10653" w:type="dxa"/>
        <w:tblInd w:w="93" w:type="dxa"/>
        <w:tblLook w:val="04A0"/>
      </w:tblPr>
      <w:tblGrid>
        <w:gridCol w:w="10575"/>
        <w:gridCol w:w="1960"/>
        <w:gridCol w:w="1215"/>
        <w:gridCol w:w="2260"/>
        <w:gridCol w:w="960"/>
        <w:gridCol w:w="1060"/>
        <w:gridCol w:w="700"/>
        <w:gridCol w:w="840"/>
        <w:gridCol w:w="1117"/>
      </w:tblGrid>
      <w:tr w:rsidR="00B36390" w:rsidRPr="00803D39" w:rsidTr="00CF6F07">
        <w:trPr>
          <w:trHeight w:val="300"/>
        </w:trPr>
        <w:tc>
          <w:tcPr>
            <w:tcW w:w="541" w:type="dxa"/>
            <w:tcBorders>
              <w:top w:val="nil"/>
              <w:left w:val="nil"/>
              <w:bottom w:val="nil"/>
              <w:right w:val="nil"/>
            </w:tcBorders>
            <w:noWrap/>
            <w:vAlign w:val="bottom"/>
            <w:hideMark/>
          </w:tcPr>
          <w:tbl>
            <w:tblPr>
              <w:tblW w:w="10339" w:type="dxa"/>
              <w:tblLook w:val="04A0"/>
            </w:tblPr>
            <w:tblGrid>
              <w:gridCol w:w="571"/>
              <w:gridCol w:w="1463"/>
              <w:gridCol w:w="1244"/>
              <w:gridCol w:w="1732"/>
              <w:gridCol w:w="993"/>
              <w:gridCol w:w="1417"/>
              <w:gridCol w:w="656"/>
              <w:gridCol w:w="656"/>
              <w:gridCol w:w="1607"/>
            </w:tblGrid>
            <w:tr w:rsidR="00B36390" w:rsidRPr="00803D39" w:rsidTr="00CF6F07">
              <w:trPr>
                <w:trHeight w:val="345"/>
              </w:trPr>
              <w:tc>
                <w:tcPr>
                  <w:tcW w:w="10339" w:type="dxa"/>
                  <w:gridSpan w:val="9"/>
                  <w:tcBorders>
                    <w:top w:val="single" w:sz="8" w:space="0" w:color="auto"/>
                    <w:left w:val="single" w:sz="8" w:space="0" w:color="auto"/>
                    <w:bottom w:val="nil"/>
                    <w:right w:val="single" w:sz="8" w:space="0" w:color="000000"/>
                  </w:tcBorders>
                  <w:shd w:val="clear" w:color="000000" w:fill="E4DFEC"/>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 xml:space="preserve">   STAT DE FUNCŢII</w:t>
                  </w:r>
                </w:p>
              </w:tc>
            </w:tr>
            <w:tr w:rsidR="00B36390" w:rsidRPr="00803D39" w:rsidTr="00CF6F07">
              <w:trPr>
                <w:trHeight w:val="345"/>
              </w:trPr>
              <w:tc>
                <w:tcPr>
                  <w:tcW w:w="10339" w:type="dxa"/>
                  <w:gridSpan w:val="9"/>
                  <w:tcBorders>
                    <w:top w:val="single" w:sz="8" w:space="0" w:color="auto"/>
                    <w:left w:val="single" w:sz="8" w:space="0" w:color="auto"/>
                    <w:bottom w:val="single" w:sz="8" w:space="0" w:color="auto"/>
                    <w:right w:val="single" w:sz="8" w:space="0" w:color="000000"/>
                  </w:tcBorders>
                  <w:shd w:val="clear" w:color="000000" w:fill="E4DFEC"/>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Casa de Tip Familial Reghin nr.10/1</w:t>
                  </w:r>
                </w:p>
              </w:tc>
            </w:tr>
            <w:tr w:rsidR="00B36390" w:rsidRPr="00803D39" w:rsidTr="00CF6F07">
              <w:trPr>
                <w:trHeight w:val="330"/>
              </w:trPr>
              <w:tc>
                <w:tcPr>
                  <w:tcW w:w="571" w:type="dxa"/>
                  <w:vMerge w:val="restart"/>
                  <w:tcBorders>
                    <w:top w:val="nil"/>
                    <w:left w:val="single" w:sz="8" w:space="0" w:color="auto"/>
                    <w:bottom w:val="single" w:sz="8" w:space="0" w:color="000000"/>
                    <w:right w:val="single" w:sz="4" w:space="0" w:color="auto"/>
                  </w:tcBorders>
                  <w:shd w:val="clear" w:color="000000" w:fill="E4DFEC"/>
                  <w:vAlign w:val="center"/>
                  <w:hideMark/>
                </w:tcPr>
                <w:p w:rsidR="00B36390" w:rsidRPr="00803D39" w:rsidRDefault="00B36390" w:rsidP="00587ADB">
                  <w:pPr>
                    <w:spacing w:after="0" w:line="240" w:lineRule="auto"/>
                    <w:ind w:right="-558"/>
                    <w:rPr>
                      <w:rFonts w:ascii="Arial" w:hAnsi="Arial" w:cs="Arial"/>
                    </w:rPr>
                  </w:pPr>
                  <w:r w:rsidRPr="00803D39">
                    <w:rPr>
                      <w:rFonts w:ascii="Arial" w:hAnsi="Arial" w:cs="Arial"/>
                    </w:rPr>
                    <w:t>Nr. Crt.</w:t>
                  </w:r>
                </w:p>
              </w:tc>
              <w:tc>
                <w:tcPr>
                  <w:tcW w:w="1463" w:type="dxa"/>
                  <w:vMerge w:val="restart"/>
                  <w:tcBorders>
                    <w:top w:val="nil"/>
                    <w:left w:val="single" w:sz="4" w:space="0" w:color="auto"/>
                    <w:bottom w:val="single" w:sz="8" w:space="0" w:color="000000"/>
                    <w:right w:val="single" w:sz="4" w:space="0" w:color="auto"/>
                  </w:tcBorders>
                  <w:shd w:val="clear" w:color="000000" w:fill="E4DFEC"/>
                  <w:vAlign w:val="center"/>
                  <w:hideMark/>
                </w:tcPr>
                <w:p w:rsidR="00B36390" w:rsidRPr="00803D39" w:rsidRDefault="00B36390" w:rsidP="00587ADB">
                  <w:pPr>
                    <w:spacing w:after="0" w:line="240" w:lineRule="auto"/>
                    <w:ind w:right="-558"/>
                    <w:rPr>
                      <w:rFonts w:ascii="Arial" w:hAnsi="Arial" w:cs="Arial"/>
                    </w:rPr>
                  </w:pPr>
                  <w:r w:rsidRPr="00803D39">
                    <w:rPr>
                      <w:rFonts w:ascii="Arial" w:hAnsi="Arial" w:cs="Arial"/>
                    </w:rPr>
                    <w:t>Structura</w:t>
                  </w:r>
                </w:p>
              </w:tc>
              <w:tc>
                <w:tcPr>
                  <w:tcW w:w="1244" w:type="dxa"/>
                  <w:tcBorders>
                    <w:top w:val="nil"/>
                    <w:left w:val="nil"/>
                    <w:bottom w:val="nil"/>
                    <w:right w:val="nil"/>
                  </w:tcBorders>
                  <w:shd w:val="clear" w:color="000000" w:fill="E4DFEC"/>
                  <w:vAlign w:val="center"/>
                  <w:hideMark/>
                </w:tcPr>
                <w:p w:rsidR="00B36390" w:rsidRPr="00803D39" w:rsidRDefault="00B36390" w:rsidP="00587ADB">
                  <w:pPr>
                    <w:spacing w:after="0" w:line="240" w:lineRule="auto"/>
                    <w:ind w:right="-558"/>
                    <w:rPr>
                      <w:rFonts w:ascii="Arial" w:hAnsi="Arial" w:cs="Arial"/>
                    </w:rPr>
                  </w:pPr>
                  <w:r w:rsidRPr="00803D39">
                    <w:rPr>
                      <w:rFonts w:ascii="Arial" w:hAnsi="Arial" w:cs="Arial"/>
                    </w:rPr>
                    <w:t> </w:t>
                  </w:r>
                </w:p>
              </w:tc>
              <w:tc>
                <w:tcPr>
                  <w:tcW w:w="1732" w:type="dxa"/>
                  <w:tcBorders>
                    <w:top w:val="nil"/>
                    <w:left w:val="single" w:sz="4" w:space="0" w:color="auto"/>
                    <w:bottom w:val="single" w:sz="4" w:space="0" w:color="auto"/>
                    <w:right w:val="nil"/>
                  </w:tcBorders>
                  <w:shd w:val="clear" w:color="000000" w:fill="E4DFEC"/>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Funcţia contractuală</w:t>
                  </w:r>
                </w:p>
              </w:tc>
              <w:tc>
                <w:tcPr>
                  <w:tcW w:w="993" w:type="dxa"/>
                  <w:tcBorders>
                    <w:top w:val="nil"/>
                    <w:left w:val="nil"/>
                    <w:bottom w:val="nil"/>
                    <w:right w:val="single" w:sz="4" w:space="0" w:color="auto"/>
                  </w:tcBorders>
                  <w:shd w:val="clear" w:color="000000" w:fill="E4DFEC"/>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 </w:t>
                  </w:r>
                </w:p>
              </w:tc>
              <w:tc>
                <w:tcPr>
                  <w:tcW w:w="1417" w:type="dxa"/>
                  <w:vMerge w:val="restart"/>
                  <w:tcBorders>
                    <w:top w:val="nil"/>
                    <w:left w:val="single" w:sz="4" w:space="0" w:color="auto"/>
                    <w:bottom w:val="single" w:sz="8" w:space="0" w:color="000000"/>
                    <w:right w:val="single" w:sz="4" w:space="0" w:color="auto"/>
                  </w:tcBorders>
                  <w:shd w:val="clear" w:color="000000" w:fill="E4DFEC"/>
                  <w:textDirection w:val="btLr"/>
                  <w:vAlign w:val="center"/>
                  <w:hideMark/>
                </w:tcPr>
                <w:p w:rsidR="00B36390" w:rsidRPr="00803D39" w:rsidRDefault="00B36390" w:rsidP="00587ADB">
                  <w:pPr>
                    <w:spacing w:after="0" w:line="240" w:lineRule="auto"/>
                    <w:ind w:right="-558"/>
                    <w:rPr>
                      <w:rFonts w:ascii="Arial" w:hAnsi="Arial" w:cs="Arial"/>
                    </w:rPr>
                  </w:pPr>
                  <w:r w:rsidRPr="00803D39">
                    <w:rPr>
                      <w:rFonts w:ascii="Arial" w:hAnsi="Arial" w:cs="Arial"/>
                    </w:rPr>
                    <w:t>Treapta profes/grad</w:t>
                  </w:r>
                </w:p>
              </w:tc>
              <w:tc>
                <w:tcPr>
                  <w:tcW w:w="656" w:type="dxa"/>
                  <w:vMerge w:val="restart"/>
                  <w:tcBorders>
                    <w:top w:val="nil"/>
                    <w:left w:val="single" w:sz="4" w:space="0" w:color="auto"/>
                    <w:bottom w:val="single" w:sz="8" w:space="0" w:color="000000"/>
                    <w:right w:val="single" w:sz="4" w:space="0" w:color="auto"/>
                  </w:tcBorders>
                  <w:shd w:val="clear" w:color="000000" w:fill="E4DFEC"/>
                  <w:textDirection w:val="btLr"/>
                  <w:vAlign w:val="center"/>
                  <w:hideMark/>
                </w:tcPr>
                <w:p w:rsidR="00B36390" w:rsidRPr="00803D39" w:rsidRDefault="00B36390" w:rsidP="00587ADB">
                  <w:pPr>
                    <w:spacing w:after="0" w:line="240" w:lineRule="auto"/>
                    <w:ind w:right="-558"/>
                    <w:rPr>
                      <w:rFonts w:ascii="Arial" w:hAnsi="Arial" w:cs="Arial"/>
                    </w:rPr>
                  </w:pPr>
                  <w:r w:rsidRPr="00803D39">
                    <w:rPr>
                      <w:rFonts w:ascii="Arial" w:hAnsi="Arial" w:cs="Arial"/>
                    </w:rPr>
                    <w:t>Nivelul studiilor</w:t>
                  </w:r>
                </w:p>
              </w:tc>
              <w:tc>
                <w:tcPr>
                  <w:tcW w:w="656" w:type="dxa"/>
                  <w:vMerge w:val="restart"/>
                  <w:tcBorders>
                    <w:top w:val="nil"/>
                    <w:left w:val="single" w:sz="4" w:space="0" w:color="auto"/>
                    <w:bottom w:val="single" w:sz="8" w:space="0" w:color="000000"/>
                    <w:right w:val="single" w:sz="8" w:space="0" w:color="auto"/>
                  </w:tcBorders>
                  <w:shd w:val="clear" w:color="000000" w:fill="E4DFEC"/>
                  <w:textDirection w:val="btLr"/>
                  <w:vAlign w:val="center"/>
                  <w:hideMark/>
                </w:tcPr>
                <w:p w:rsidR="00B36390" w:rsidRPr="00803D39" w:rsidRDefault="00B36390" w:rsidP="00587ADB">
                  <w:pPr>
                    <w:spacing w:after="0" w:line="240" w:lineRule="auto"/>
                    <w:ind w:right="-558"/>
                    <w:rPr>
                      <w:rFonts w:ascii="Arial" w:hAnsi="Arial" w:cs="Arial"/>
                    </w:rPr>
                  </w:pPr>
                  <w:r w:rsidRPr="00803D39">
                    <w:rPr>
                      <w:rFonts w:ascii="Arial" w:hAnsi="Arial" w:cs="Arial"/>
                    </w:rPr>
                    <w:t>Nr. posturi</w:t>
                  </w:r>
                </w:p>
              </w:tc>
              <w:tc>
                <w:tcPr>
                  <w:tcW w:w="1607" w:type="dxa"/>
                  <w:vMerge w:val="restart"/>
                  <w:tcBorders>
                    <w:top w:val="nil"/>
                    <w:left w:val="single" w:sz="8" w:space="0" w:color="auto"/>
                    <w:bottom w:val="single" w:sz="8" w:space="0" w:color="000000"/>
                    <w:right w:val="single" w:sz="8" w:space="0" w:color="auto"/>
                  </w:tcBorders>
                  <w:shd w:val="clear" w:color="000000" w:fill="E4DFEC"/>
                  <w:noWrap/>
                  <w:textDirection w:val="btLr"/>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Tip contract</w:t>
                  </w:r>
                </w:p>
              </w:tc>
            </w:tr>
            <w:tr w:rsidR="00B36390" w:rsidRPr="00803D39" w:rsidTr="00CF6F07">
              <w:trPr>
                <w:trHeight w:val="300"/>
              </w:trPr>
              <w:tc>
                <w:tcPr>
                  <w:tcW w:w="571" w:type="dxa"/>
                  <w:vMerge/>
                  <w:tcBorders>
                    <w:top w:val="nil"/>
                    <w:left w:val="single" w:sz="8" w:space="0" w:color="auto"/>
                    <w:bottom w:val="single" w:sz="8" w:space="0" w:color="000000"/>
                    <w:right w:val="single" w:sz="4" w:space="0" w:color="auto"/>
                  </w:tcBorders>
                  <w:vAlign w:val="center"/>
                  <w:hideMark/>
                </w:tcPr>
                <w:p w:rsidR="00B36390" w:rsidRPr="00803D39" w:rsidRDefault="00B36390" w:rsidP="00587ADB">
                  <w:pPr>
                    <w:spacing w:after="0" w:line="240" w:lineRule="auto"/>
                    <w:ind w:right="-558"/>
                    <w:rPr>
                      <w:rFonts w:ascii="Arial" w:hAnsi="Arial" w:cs="Arial"/>
                    </w:rPr>
                  </w:pPr>
                </w:p>
              </w:tc>
              <w:tc>
                <w:tcPr>
                  <w:tcW w:w="1463" w:type="dxa"/>
                  <w:vMerge/>
                  <w:tcBorders>
                    <w:top w:val="nil"/>
                    <w:left w:val="single" w:sz="4" w:space="0" w:color="auto"/>
                    <w:bottom w:val="single" w:sz="8" w:space="0" w:color="000000"/>
                    <w:right w:val="single" w:sz="4" w:space="0" w:color="auto"/>
                  </w:tcBorders>
                  <w:vAlign w:val="center"/>
                  <w:hideMark/>
                </w:tcPr>
                <w:p w:rsidR="00B36390" w:rsidRPr="00803D39" w:rsidRDefault="00B36390" w:rsidP="00587ADB">
                  <w:pPr>
                    <w:spacing w:after="0" w:line="240" w:lineRule="auto"/>
                    <w:ind w:right="-558"/>
                    <w:rPr>
                      <w:rFonts w:ascii="Arial" w:hAnsi="Arial" w:cs="Arial"/>
                    </w:rPr>
                  </w:pPr>
                </w:p>
              </w:tc>
              <w:tc>
                <w:tcPr>
                  <w:tcW w:w="1244" w:type="dxa"/>
                  <w:vMerge w:val="restart"/>
                  <w:tcBorders>
                    <w:top w:val="single" w:sz="4" w:space="0" w:color="auto"/>
                    <w:left w:val="single" w:sz="4" w:space="0" w:color="auto"/>
                    <w:bottom w:val="single" w:sz="8" w:space="0" w:color="000000"/>
                    <w:right w:val="single" w:sz="4" w:space="0" w:color="auto"/>
                  </w:tcBorders>
                  <w:shd w:val="clear" w:color="000000" w:fill="E4DFEC"/>
                  <w:vAlign w:val="center"/>
                  <w:hideMark/>
                </w:tcPr>
                <w:p w:rsidR="00B36390" w:rsidRPr="00803D39" w:rsidRDefault="00B36390" w:rsidP="00587ADB">
                  <w:pPr>
                    <w:spacing w:after="0" w:line="240" w:lineRule="auto"/>
                    <w:ind w:right="-558"/>
                    <w:rPr>
                      <w:rFonts w:ascii="Arial" w:hAnsi="Arial" w:cs="Arial"/>
                    </w:rPr>
                  </w:pPr>
                  <w:r w:rsidRPr="00803D39">
                    <w:rPr>
                      <w:rFonts w:ascii="Arial" w:hAnsi="Arial" w:cs="Arial"/>
                    </w:rPr>
                    <w:t>Funcţia de conducere</w:t>
                  </w:r>
                </w:p>
              </w:tc>
              <w:tc>
                <w:tcPr>
                  <w:tcW w:w="1732" w:type="dxa"/>
                  <w:vMerge w:val="restart"/>
                  <w:tcBorders>
                    <w:top w:val="nil"/>
                    <w:left w:val="single" w:sz="4" w:space="0" w:color="auto"/>
                    <w:bottom w:val="single" w:sz="8" w:space="0" w:color="000000"/>
                    <w:right w:val="single" w:sz="4" w:space="0" w:color="auto"/>
                  </w:tcBorders>
                  <w:shd w:val="clear" w:color="000000" w:fill="E4DFEC"/>
                  <w:vAlign w:val="center"/>
                  <w:hideMark/>
                </w:tcPr>
                <w:p w:rsidR="00B36390" w:rsidRPr="00803D39" w:rsidRDefault="00B36390" w:rsidP="00587ADB">
                  <w:pPr>
                    <w:spacing w:after="0" w:line="240" w:lineRule="auto"/>
                    <w:ind w:right="-558"/>
                    <w:rPr>
                      <w:rFonts w:ascii="Arial" w:hAnsi="Arial" w:cs="Arial"/>
                    </w:rPr>
                  </w:pPr>
                  <w:r w:rsidRPr="00803D39">
                    <w:rPr>
                      <w:rFonts w:ascii="Arial" w:hAnsi="Arial" w:cs="Arial"/>
                    </w:rPr>
                    <w:t>Funcţia de execuţie</w:t>
                  </w:r>
                </w:p>
              </w:tc>
              <w:tc>
                <w:tcPr>
                  <w:tcW w:w="993" w:type="dxa"/>
                  <w:tcBorders>
                    <w:top w:val="single" w:sz="4" w:space="0" w:color="auto"/>
                    <w:left w:val="nil"/>
                    <w:bottom w:val="nil"/>
                    <w:right w:val="single" w:sz="4" w:space="0" w:color="auto"/>
                  </w:tcBorders>
                  <w:shd w:val="clear" w:color="000000" w:fill="E4DFEC"/>
                  <w:vAlign w:val="center"/>
                  <w:hideMark/>
                </w:tcPr>
                <w:p w:rsidR="00B36390" w:rsidRPr="00803D39" w:rsidRDefault="00B36390" w:rsidP="00587ADB">
                  <w:pPr>
                    <w:spacing w:after="0" w:line="240" w:lineRule="auto"/>
                    <w:ind w:right="-558"/>
                    <w:rPr>
                      <w:rFonts w:ascii="Arial" w:hAnsi="Arial" w:cs="Arial"/>
                    </w:rPr>
                  </w:pPr>
                  <w:r w:rsidRPr="00803D39">
                    <w:rPr>
                      <w:rFonts w:ascii="Arial" w:hAnsi="Arial" w:cs="Arial"/>
                    </w:rPr>
                    <w:t> </w:t>
                  </w:r>
                </w:p>
              </w:tc>
              <w:tc>
                <w:tcPr>
                  <w:tcW w:w="1417" w:type="dxa"/>
                  <w:vMerge/>
                  <w:tcBorders>
                    <w:top w:val="nil"/>
                    <w:left w:val="single" w:sz="4" w:space="0" w:color="auto"/>
                    <w:bottom w:val="single" w:sz="8" w:space="0" w:color="000000"/>
                    <w:right w:val="single" w:sz="4" w:space="0" w:color="auto"/>
                  </w:tcBorders>
                  <w:vAlign w:val="center"/>
                  <w:hideMark/>
                </w:tcPr>
                <w:p w:rsidR="00B36390" w:rsidRPr="00803D39" w:rsidRDefault="00B36390" w:rsidP="00587ADB">
                  <w:pPr>
                    <w:spacing w:after="0" w:line="240" w:lineRule="auto"/>
                    <w:ind w:right="-558"/>
                    <w:rPr>
                      <w:rFonts w:ascii="Arial" w:hAnsi="Arial" w:cs="Arial"/>
                    </w:rPr>
                  </w:pPr>
                </w:p>
              </w:tc>
              <w:tc>
                <w:tcPr>
                  <w:tcW w:w="656" w:type="dxa"/>
                  <w:vMerge/>
                  <w:tcBorders>
                    <w:top w:val="nil"/>
                    <w:left w:val="single" w:sz="4" w:space="0" w:color="auto"/>
                    <w:bottom w:val="single" w:sz="8" w:space="0" w:color="000000"/>
                    <w:right w:val="single" w:sz="4" w:space="0" w:color="auto"/>
                  </w:tcBorders>
                  <w:vAlign w:val="center"/>
                  <w:hideMark/>
                </w:tcPr>
                <w:p w:rsidR="00B36390" w:rsidRPr="00803D39" w:rsidRDefault="00B36390" w:rsidP="00587ADB">
                  <w:pPr>
                    <w:spacing w:after="0" w:line="240" w:lineRule="auto"/>
                    <w:ind w:right="-558"/>
                    <w:rPr>
                      <w:rFonts w:ascii="Arial" w:hAnsi="Arial" w:cs="Arial"/>
                    </w:rPr>
                  </w:pPr>
                </w:p>
              </w:tc>
              <w:tc>
                <w:tcPr>
                  <w:tcW w:w="656" w:type="dxa"/>
                  <w:vMerge/>
                  <w:tcBorders>
                    <w:top w:val="nil"/>
                    <w:left w:val="single" w:sz="4" w:space="0" w:color="auto"/>
                    <w:bottom w:val="single" w:sz="8" w:space="0" w:color="000000"/>
                    <w:right w:val="single" w:sz="8" w:space="0" w:color="auto"/>
                  </w:tcBorders>
                  <w:vAlign w:val="center"/>
                  <w:hideMark/>
                </w:tcPr>
                <w:p w:rsidR="00B36390" w:rsidRPr="00803D39" w:rsidRDefault="00B36390" w:rsidP="00587ADB">
                  <w:pPr>
                    <w:spacing w:after="0" w:line="240" w:lineRule="auto"/>
                    <w:ind w:right="-558"/>
                    <w:rPr>
                      <w:rFonts w:ascii="Arial" w:hAnsi="Arial" w:cs="Arial"/>
                    </w:rPr>
                  </w:pPr>
                </w:p>
              </w:tc>
              <w:tc>
                <w:tcPr>
                  <w:tcW w:w="1607" w:type="dxa"/>
                  <w:vMerge/>
                  <w:tcBorders>
                    <w:top w:val="nil"/>
                    <w:left w:val="single" w:sz="8" w:space="0" w:color="auto"/>
                    <w:bottom w:val="single" w:sz="8" w:space="0" w:color="000000"/>
                    <w:right w:val="single" w:sz="8" w:space="0" w:color="auto"/>
                  </w:tcBorders>
                  <w:vAlign w:val="center"/>
                  <w:hideMark/>
                </w:tcPr>
                <w:p w:rsidR="00B36390" w:rsidRPr="00803D39" w:rsidRDefault="00B36390" w:rsidP="00587ADB">
                  <w:pPr>
                    <w:spacing w:after="0" w:line="240" w:lineRule="auto"/>
                    <w:ind w:right="-558"/>
                    <w:rPr>
                      <w:rFonts w:ascii="Arial" w:hAnsi="Arial" w:cs="Arial"/>
                    </w:rPr>
                  </w:pPr>
                </w:p>
              </w:tc>
            </w:tr>
            <w:tr w:rsidR="00B36390" w:rsidRPr="00803D39" w:rsidTr="00CF6F07">
              <w:trPr>
                <w:trHeight w:val="555"/>
              </w:trPr>
              <w:tc>
                <w:tcPr>
                  <w:tcW w:w="571" w:type="dxa"/>
                  <w:vMerge/>
                  <w:tcBorders>
                    <w:top w:val="nil"/>
                    <w:left w:val="single" w:sz="8" w:space="0" w:color="auto"/>
                    <w:bottom w:val="single" w:sz="8" w:space="0" w:color="000000"/>
                    <w:right w:val="single" w:sz="4" w:space="0" w:color="auto"/>
                  </w:tcBorders>
                  <w:vAlign w:val="center"/>
                  <w:hideMark/>
                </w:tcPr>
                <w:p w:rsidR="00B36390" w:rsidRPr="00803D39" w:rsidRDefault="00B36390" w:rsidP="00587ADB">
                  <w:pPr>
                    <w:spacing w:after="0" w:line="240" w:lineRule="auto"/>
                    <w:ind w:right="-558"/>
                    <w:rPr>
                      <w:rFonts w:ascii="Arial" w:hAnsi="Arial" w:cs="Arial"/>
                    </w:rPr>
                  </w:pPr>
                </w:p>
              </w:tc>
              <w:tc>
                <w:tcPr>
                  <w:tcW w:w="1463" w:type="dxa"/>
                  <w:vMerge/>
                  <w:tcBorders>
                    <w:top w:val="nil"/>
                    <w:left w:val="single" w:sz="4" w:space="0" w:color="auto"/>
                    <w:bottom w:val="single" w:sz="8" w:space="0" w:color="000000"/>
                    <w:right w:val="single" w:sz="4" w:space="0" w:color="auto"/>
                  </w:tcBorders>
                  <w:vAlign w:val="center"/>
                  <w:hideMark/>
                </w:tcPr>
                <w:p w:rsidR="00B36390" w:rsidRPr="00803D39" w:rsidRDefault="00B36390" w:rsidP="00587ADB">
                  <w:pPr>
                    <w:spacing w:after="0" w:line="240" w:lineRule="auto"/>
                    <w:ind w:right="-558"/>
                    <w:rPr>
                      <w:rFonts w:ascii="Arial" w:hAnsi="Arial" w:cs="Arial"/>
                    </w:rPr>
                  </w:pPr>
                </w:p>
              </w:tc>
              <w:tc>
                <w:tcPr>
                  <w:tcW w:w="1244" w:type="dxa"/>
                  <w:vMerge/>
                  <w:tcBorders>
                    <w:top w:val="single" w:sz="4" w:space="0" w:color="auto"/>
                    <w:left w:val="single" w:sz="4" w:space="0" w:color="auto"/>
                    <w:bottom w:val="single" w:sz="8" w:space="0" w:color="000000"/>
                    <w:right w:val="single" w:sz="4" w:space="0" w:color="auto"/>
                  </w:tcBorders>
                  <w:vAlign w:val="center"/>
                  <w:hideMark/>
                </w:tcPr>
                <w:p w:rsidR="00B36390" w:rsidRPr="00803D39" w:rsidRDefault="00B36390" w:rsidP="00587ADB">
                  <w:pPr>
                    <w:spacing w:after="0" w:line="240" w:lineRule="auto"/>
                    <w:ind w:right="-558"/>
                    <w:rPr>
                      <w:rFonts w:ascii="Arial" w:hAnsi="Arial" w:cs="Arial"/>
                    </w:rPr>
                  </w:pPr>
                </w:p>
              </w:tc>
              <w:tc>
                <w:tcPr>
                  <w:tcW w:w="1732" w:type="dxa"/>
                  <w:vMerge/>
                  <w:tcBorders>
                    <w:top w:val="nil"/>
                    <w:left w:val="single" w:sz="4" w:space="0" w:color="auto"/>
                    <w:bottom w:val="single" w:sz="8" w:space="0" w:color="000000"/>
                    <w:right w:val="single" w:sz="4" w:space="0" w:color="auto"/>
                  </w:tcBorders>
                  <w:vAlign w:val="center"/>
                  <w:hideMark/>
                </w:tcPr>
                <w:p w:rsidR="00B36390" w:rsidRPr="00803D39" w:rsidRDefault="00B36390" w:rsidP="00587ADB">
                  <w:pPr>
                    <w:spacing w:after="0" w:line="240" w:lineRule="auto"/>
                    <w:ind w:right="-558"/>
                    <w:rPr>
                      <w:rFonts w:ascii="Arial" w:hAnsi="Arial" w:cs="Arial"/>
                    </w:rPr>
                  </w:pPr>
                </w:p>
              </w:tc>
              <w:tc>
                <w:tcPr>
                  <w:tcW w:w="993" w:type="dxa"/>
                  <w:tcBorders>
                    <w:top w:val="nil"/>
                    <w:left w:val="nil"/>
                    <w:bottom w:val="single" w:sz="8" w:space="0" w:color="auto"/>
                    <w:right w:val="single" w:sz="4" w:space="0" w:color="auto"/>
                  </w:tcBorders>
                  <w:shd w:val="clear" w:color="000000" w:fill="E4DFEC"/>
                  <w:vAlign w:val="center"/>
                  <w:hideMark/>
                </w:tcPr>
                <w:p w:rsidR="00B36390" w:rsidRPr="00803D39" w:rsidRDefault="00B36390" w:rsidP="00587ADB">
                  <w:pPr>
                    <w:spacing w:after="0" w:line="240" w:lineRule="auto"/>
                    <w:ind w:right="-558"/>
                    <w:rPr>
                      <w:rFonts w:ascii="Arial" w:hAnsi="Arial" w:cs="Arial"/>
                    </w:rPr>
                  </w:pPr>
                  <w:r w:rsidRPr="00803D39">
                    <w:rPr>
                      <w:rFonts w:ascii="Arial" w:hAnsi="Arial" w:cs="Arial"/>
                    </w:rPr>
                    <w:t>COR</w:t>
                  </w:r>
                </w:p>
              </w:tc>
              <w:tc>
                <w:tcPr>
                  <w:tcW w:w="1417" w:type="dxa"/>
                  <w:vMerge/>
                  <w:tcBorders>
                    <w:top w:val="nil"/>
                    <w:left w:val="single" w:sz="4" w:space="0" w:color="auto"/>
                    <w:bottom w:val="single" w:sz="8" w:space="0" w:color="000000"/>
                    <w:right w:val="single" w:sz="4" w:space="0" w:color="auto"/>
                  </w:tcBorders>
                  <w:vAlign w:val="center"/>
                  <w:hideMark/>
                </w:tcPr>
                <w:p w:rsidR="00B36390" w:rsidRPr="00803D39" w:rsidRDefault="00B36390" w:rsidP="00587ADB">
                  <w:pPr>
                    <w:spacing w:after="0" w:line="240" w:lineRule="auto"/>
                    <w:ind w:right="-558"/>
                    <w:rPr>
                      <w:rFonts w:ascii="Arial" w:hAnsi="Arial" w:cs="Arial"/>
                    </w:rPr>
                  </w:pPr>
                </w:p>
              </w:tc>
              <w:tc>
                <w:tcPr>
                  <w:tcW w:w="656" w:type="dxa"/>
                  <w:vMerge/>
                  <w:tcBorders>
                    <w:top w:val="nil"/>
                    <w:left w:val="single" w:sz="4" w:space="0" w:color="auto"/>
                    <w:bottom w:val="single" w:sz="8" w:space="0" w:color="000000"/>
                    <w:right w:val="single" w:sz="4" w:space="0" w:color="auto"/>
                  </w:tcBorders>
                  <w:vAlign w:val="center"/>
                  <w:hideMark/>
                </w:tcPr>
                <w:p w:rsidR="00B36390" w:rsidRPr="00803D39" w:rsidRDefault="00B36390" w:rsidP="00587ADB">
                  <w:pPr>
                    <w:spacing w:after="0" w:line="240" w:lineRule="auto"/>
                    <w:ind w:right="-558"/>
                    <w:rPr>
                      <w:rFonts w:ascii="Arial" w:hAnsi="Arial" w:cs="Arial"/>
                    </w:rPr>
                  </w:pPr>
                </w:p>
              </w:tc>
              <w:tc>
                <w:tcPr>
                  <w:tcW w:w="656" w:type="dxa"/>
                  <w:vMerge/>
                  <w:tcBorders>
                    <w:top w:val="nil"/>
                    <w:left w:val="single" w:sz="4" w:space="0" w:color="auto"/>
                    <w:bottom w:val="single" w:sz="8" w:space="0" w:color="000000"/>
                    <w:right w:val="single" w:sz="8" w:space="0" w:color="auto"/>
                  </w:tcBorders>
                  <w:vAlign w:val="center"/>
                  <w:hideMark/>
                </w:tcPr>
                <w:p w:rsidR="00B36390" w:rsidRPr="00803D39" w:rsidRDefault="00B36390" w:rsidP="00587ADB">
                  <w:pPr>
                    <w:spacing w:after="0" w:line="240" w:lineRule="auto"/>
                    <w:ind w:right="-558"/>
                    <w:rPr>
                      <w:rFonts w:ascii="Arial" w:hAnsi="Arial" w:cs="Arial"/>
                    </w:rPr>
                  </w:pPr>
                </w:p>
              </w:tc>
              <w:tc>
                <w:tcPr>
                  <w:tcW w:w="1607" w:type="dxa"/>
                  <w:vMerge/>
                  <w:tcBorders>
                    <w:top w:val="nil"/>
                    <w:left w:val="single" w:sz="8" w:space="0" w:color="auto"/>
                    <w:bottom w:val="single" w:sz="8" w:space="0" w:color="000000"/>
                    <w:right w:val="single" w:sz="8" w:space="0" w:color="auto"/>
                  </w:tcBorders>
                  <w:vAlign w:val="center"/>
                  <w:hideMark/>
                </w:tcPr>
                <w:p w:rsidR="00B36390" w:rsidRPr="00803D39" w:rsidRDefault="00B36390" w:rsidP="00587ADB">
                  <w:pPr>
                    <w:spacing w:after="0" w:line="240" w:lineRule="auto"/>
                    <w:ind w:right="-558"/>
                    <w:rPr>
                      <w:rFonts w:ascii="Arial" w:hAnsi="Arial" w:cs="Arial"/>
                    </w:rPr>
                  </w:pPr>
                </w:p>
              </w:tc>
            </w:tr>
            <w:tr w:rsidR="00B36390" w:rsidRPr="00803D39" w:rsidTr="00CF6F07">
              <w:trPr>
                <w:trHeight w:val="345"/>
              </w:trPr>
              <w:tc>
                <w:tcPr>
                  <w:tcW w:w="571" w:type="dxa"/>
                  <w:tcBorders>
                    <w:top w:val="nil"/>
                    <w:left w:val="single" w:sz="8" w:space="0" w:color="auto"/>
                    <w:bottom w:val="single" w:sz="8" w:space="0" w:color="auto"/>
                    <w:right w:val="single" w:sz="4" w:space="0" w:color="auto"/>
                  </w:tcBorders>
                  <w:shd w:val="clear" w:color="000000" w:fill="E4DFEC"/>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0</w:t>
                  </w:r>
                </w:p>
              </w:tc>
              <w:tc>
                <w:tcPr>
                  <w:tcW w:w="1463" w:type="dxa"/>
                  <w:tcBorders>
                    <w:top w:val="nil"/>
                    <w:left w:val="nil"/>
                    <w:bottom w:val="single" w:sz="8" w:space="0" w:color="auto"/>
                    <w:right w:val="single" w:sz="4" w:space="0" w:color="auto"/>
                  </w:tcBorders>
                  <w:shd w:val="clear" w:color="000000" w:fill="E4DFEC"/>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1</w:t>
                  </w:r>
                </w:p>
              </w:tc>
              <w:tc>
                <w:tcPr>
                  <w:tcW w:w="1244" w:type="dxa"/>
                  <w:tcBorders>
                    <w:top w:val="nil"/>
                    <w:left w:val="nil"/>
                    <w:bottom w:val="single" w:sz="8" w:space="0" w:color="auto"/>
                    <w:right w:val="single" w:sz="4" w:space="0" w:color="auto"/>
                  </w:tcBorders>
                  <w:shd w:val="clear" w:color="000000" w:fill="E4DFEC"/>
                  <w:vAlign w:val="center"/>
                  <w:hideMark/>
                </w:tcPr>
                <w:p w:rsidR="00B36390" w:rsidRPr="00803D39" w:rsidRDefault="00B36390" w:rsidP="00587ADB">
                  <w:pPr>
                    <w:spacing w:after="0" w:line="240" w:lineRule="auto"/>
                    <w:ind w:right="-558"/>
                    <w:rPr>
                      <w:rFonts w:ascii="Arial" w:hAnsi="Arial" w:cs="Arial"/>
                    </w:rPr>
                  </w:pPr>
                  <w:r w:rsidRPr="00803D39">
                    <w:rPr>
                      <w:rFonts w:ascii="Arial" w:hAnsi="Arial" w:cs="Arial"/>
                    </w:rPr>
                    <w:t>3</w:t>
                  </w:r>
                </w:p>
              </w:tc>
              <w:tc>
                <w:tcPr>
                  <w:tcW w:w="1732" w:type="dxa"/>
                  <w:tcBorders>
                    <w:top w:val="nil"/>
                    <w:left w:val="nil"/>
                    <w:bottom w:val="single" w:sz="8" w:space="0" w:color="auto"/>
                    <w:right w:val="single" w:sz="4" w:space="0" w:color="auto"/>
                  </w:tcBorders>
                  <w:shd w:val="clear" w:color="000000" w:fill="E4DFEC"/>
                  <w:vAlign w:val="center"/>
                  <w:hideMark/>
                </w:tcPr>
                <w:p w:rsidR="00B36390" w:rsidRPr="00803D39" w:rsidRDefault="00B36390" w:rsidP="00587ADB">
                  <w:pPr>
                    <w:spacing w:after="0" w:line="240" w:lineRule="auto"/>
                    <w:ind w:right="-558"/>
                    <w:rPr>
                      <w:rFonts w:ascii="Arial" w:hAnsi="Arial" w:cs="Arial"/>
                    </w:rPr>
                  </w:pPr>
                  <w:r w:rsidRPr="00803D39">
                    <w:rPr>
                      <w:rFonts w:ascii="Arial" w:hAnsi="Arial" w:cs="Arial"/>
                    </w:rPr>
                    <w:t>2</w:t>
                  </w:r>
                </w:p>
              </w:tc>
              <w:tc>
                <w:tcPr>
                  <w:tcW w:w="993" w:type="dxa"/>
                  <w:tcBorders>
                    <w:top w:val="nil"/>
                    <w:left w:val="nil"/>
                    <w:bottom w:val="single" w:sz="8" w:space="0" w:color="auto"/>
                    <w:right w:val="single" w:sz="4" w:space="0" w:color="auto"/>
                  </w:tcBorders>
                  <w:shd w:val="clear" w:color="000000" w:fill="E4DFEC"/>
                  <w:vAlign w:val="center"/>
                  <w:hideMark/>
                </w:tcPr>
                <w:p w:rsidR="00B36390" w:rsidRPr="00803D39" w:rsidRDefault="00B36390" w:rsidP="00587ADB">
                  <w:pPr>
                    <w:spacing w:after="0" w:line="240" w:lineRule="auto"/>
                    <w:ind w:right="-558"/>
                    <w:rPr>
                      <w:rFonts w:ascii="Arial" w:hAnsi="Arial" w:cs="Arial"/>
                    </w:rPr>
                  </w:pPr>
                  <w:r w:rsidRPr="00803D39">
                    <w:rPr>
                      <w:rFonts w:ascii="Arial" w:hAnsi="Arial" w:cs="Arial"/>
                    </w:rPr>
                    <w:t>4</w:t>
                  </w:r>
                </w:p>
              </w:tc>
              <w:tc>
                <w:tcPr>
                  <w:tcW w:w="1417" w:type="dxa"/>
                  <w:tcBorders>
                    <w:top w:val="nil"/>
                    <w:left w:val="nil"/>
                    <w:bottom w:val="single" w:sz="8" w:space="0" w:color="auto"/>
                    <w:right w:val="nil"/>
                  </w:tcBorders>
                  <w:shd w:val="clear" w:color="000000" w:fill="E4DFEC"/>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5</w:t>
                  </w:r>
                </w:p>
              </w:tc>
              <w:tc>
                <w:tcPr>
                  <w:tcW w:w="656" w:type="dxa"/>
                  <w:tcBorders>
                    <w:top w:val="nil"/>
                    <w:left w:val="single" w:sz="4" w:space="0" w:color="auto"/>
                    <w:bottom w:val="single" w:sz="8" w:space="0" w:color="auto"/>
                    <w:right w:val="nil"/>
                  </w:tcBorders>
                  <w:shd w:val="clear" w:color="000000" w:fill="E4DFEC"/>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6</w:t>
                  </w:r>
                </w:p>
              </w:tc>
              <w:tc>
                <w:tcPr>
                  <w:tcW w:w="656" w:type="dxa"/>
                  <w:tcBorders>
                    <w:top w:val="nil"/>
                    <w:left w:val="single" w:sz="4" w:space="0" w:color="auto"/>
                    <w:bottom w:val="single" w:sz="8" w:space="0" w:color="auto"/>
                    <w:right w:val="single" w:sz="8" w:space="0" w:color="auto"/>
                  </w:tcBorders>
                  <w:shd w:val="clear" w:color="000000" w:fill="E4DFEC"/>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7</w:t>
                  </w:r>
                </w:p>
              </w:tc>
              <w:tc>
                <w:tcPr>
                  <w:tcW w:w="1607" w:type="dxa"/>
                  <w:tcBorders>
                    <w:top w:val="nil"/>
                    <w:left w:val="nil"/>
                    <w:bottom w:val="single" w:sz="8" w:space="0" w:color="auto"/>
                    <w:right w:val="single" w:sz="8" w:space="0" w:color="auto"/>
                  </w:tcBorders>
                  <w:shd w:val="clear" w:color="000000" w:fill="E4DFEC"/>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8</w:t>
                  </w:r>
                </w:p>
              </w:tc>
            </w:tr>
            <w:tr w:rsidR="00B36390" w:rsidRPr="00803D39" w:rsidTr="00CF6F07">
              <w:trPr>
                <w:trHeight w:val="990"/>
              </w:trPr>
              <w:tc>
                <w:tcPr>
                  <w:tcW w:w="571" w:type="dxa"/>
                  <w:tcBorders>
                    <w:top w:val="nil"/>
                    <w:left w:val="single" w:sz="4" w:space="0" w:color="auto"/>
                    <w:bottom w:val="single" w:sz="4" w:space="0" w:color="auto"/>
                    <w:right w:val="nil"/>
                  </w:tcBorders>
                  <w:shd w:val="clear" w:color="000000" w:fill="FFFFFF"/>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 </w:t>
                  </w:r>
                </w:p>
              </w:tc>
              <w:tc>
                <w:tcPr>
                  <w:tcW w:w="1463" w:type="dxa"/>
                  <w:tcBorders>
                    <w:top w:val="nil"/>
                    <w:left w:val="single" w:sz="4" w:space="0" w:color="auto"/>
                    <w:bottom w:val="single" w:sz="4" w:space="0" w:color="auto"/>
                    <w:right w:val="single" w:sz="4" w:space="0" w:color="auto"/>
                  </w:tcBorders>
                  <w:vAlign w:val="center"/>
                  <w:hideMark/>
                </w:tcPr>
                <w:p w:rsidR="00B36390" w:rsidRPr="00803D39" w:rsidRDefault="00B36390" w:rsidP="00587ADB">
                  <w:pPr>
                    <w:spacing w:after="0" w:line="240" w:lineRule="auto"/>
                    <w:ind w:right="-558"/>
                    <w:rPr>
                      <w:rFonts w:ascii="Arial" w:hAnsi="Arial" w:cs="Arial"/>
                    </w:rPr>
                  </w:pPr>
                  <w:r w:rsidRPr="00803D39">
                    <w:rPr>
                      <w:rFonts w:ascii="Arial" w:hAnsi="Arial" w:cs="Arial"/>
                    </w:rPr>
                    <w:t>Casa de Tip Familial Reghin nr.10/1</w:t>
                  </w:r>
                </w:p>
              </w:tc>
              <w:tc>
                <w:tcPr>
                  <w:tcW w:w="1244" w:type="dxa"/>
                  <w:tcBorders>
                    <w:top w:val="nil"/>
                    <w:left w:val="nil"/>
                    <w:bottom w:val="single" w:sz="4" w:space="0" w:color="auto"/>
                    <w:right w:val="single" w:sz="4" w:space="0" w:color="auto"/>
                  </w:tcBorders>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 </w:t>
                  </w:r>
                </w:p>
              </w:tc>
              <w:tc>
                <w:tcPr>
                  <w:tcW w:w="1732" w:type="dxa"/>
                  <w:tcBorders>
                    <w:top w:val="nil"/>
                    <w:left w:val="nil"/>
                    <w:bottom w:val="single" w:sz="4" w:space="0" w:color="auto"/>
                    <w:right w:val="single" w:sz="4" w:space="0" w:color="auto"/>
                  </w:tcBorders>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 </w:t>
                  </w:r>
                </w:p>
              </w:tc>
              <w:tc>
                <w:tcPr>
                  <w:tcW w:w="993" w:type="dxa"/>
                  <w:tcBorders>
                    <w:top w:val="nil"/>
                    <w:left w:val="nil"/>
                    <w:bottom w:val="single" w:sz="4" w:space="0" w:color="auto"/>
                    <w:right w:val="single" w:sz="4" w:space="0" w:color="auto"/>
                  </w:tcBorders>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 </w:t>
                  </w:r>
                </w:p>
              </w:tc>
              <w:tc>
                <w:tcPr>
                  <w:tcW w:w="1417" w:type="dxa"/>
                  <w:tcBorders>
                    <w:top w:val="nil"/>
                    <w:left w:val="nil"/>
                    <w:bottom w:val="single" w:sz="4" w:space="0" w:color="auto"/>
                    <w:right w:val="single" w:sz="4" w:space="0" w:color="auto"/>
                  </w:tcBorders>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 </w:t>
                  </w:r>
                </w:p>
              </w:tc>
              <w:tc>
                <w:tcPr>
                  <w:tcW w:w="656" w:type="dxa"/>
                  <w:tcBorders>
                    <w:top w:val="nil"/>
                    <w:left w:val="nil"/>
                    <w:bottom w:val="single" w:sz="4" w:space="0" w:color="auto"/>
                    <w:right w:val="single" w:sz="4" w:space="0" w:color="auto"/>
                  </w:tcBorders>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 </w:t>
                  </w:r>
                </w:p>
              </w:tc>
              <w:tc>
                <w:tcPr>
                  <w:tcW w:w="656" w:type="dxa"/>
                  <w:tcBorders>
                    <w:top w:val="nil"/>
                    <w:left w:val="nil"/>
                    <w:bottom w:val="single" w:sz="4" w:space="0" w:color="auto"/>
                    <w:right w:val="single" w:sz="4" w:space="0" w:color="auto"/>
                  </w:tcBorders>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 </w:t>
                  </w:r>
                </w:p>
              </w:tc>
              <w:tc>
                <w:tcPr>
                  <w:tcW w:w="1607" w:type="dxa"/>
                  <w:tcBorders>
                    <w:top w:val="nil"/>
                    <w:left w:val="nil"/>
                    <w:bottom w:val="single" w:sz="4" w:space="0" w:color="auto"/>
                    <w:right w:val="single" w:sz="4" w:space="0" w:color="auto"/>
                  </w:tcBorders>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 </w:t>
                  </w:r>
                </w:p>
              </w:tc>
            </w:tr>
            <w:tr w:rsidR="00B36390" w:rsidRPr="00803D39" w:rsidTr="00CF6F07">
              <w:trPr>
                <w:trHeight w:val="930"/>
              </w:trPr>
              <w:tc>
                <w:tcPr>
                  <w:tcW w:w="571" w:type="dxa"/>
                  <w:tcBorders>
                    <w:top w:val="nil"/>
                    <w:left w:val="single" w:sz="4" w:space="0" w:color="auto"/>
                    <w:bottom w:val="single" w:sz="4" w:space="0" w:color="auto"/>
                    <w:right w:val="single" w:sz="4" w:space="0" w:color="auto"/>
                  </w:tcBorders>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1</w:t>
                  </w:r>
                </w:p>
              </w:tc>
              <w:tc>
                <w:tcPr>
                  <w:tcW w:w="1463" w:type="dxa"/>
                  <w:tcBorders>
                    <w:top w:val="nil"/>
                    <w:left w:val="nil"/>
                    <w:bottom w:val="single" w:sz="4" w:space="0" w:color="auto"/>
                    <w:right w:val="single" w:sz="4" w:space="0" w:color="auto"/>
                  </w:tcBorders>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 </w:t>
                  </w:r>
                </w:p>
              </w:tc>
              <w:tc>
                <w:tcPr>
                  <w:tcW w:w="1244" w:type="dxa"/>
                  <w:tcBorders>
                    <w:top w:val="nil"/>
                    <w:left w:val="nil"/>
                    <w:bottom w:val="single" w:sz="4" w:space="0" w:color="auto"/>
                    <w:right w:val="single" w:sz="4" w:space="0" w:color="auto"/>
                  </w:tcBorders>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 xml:space="preserve">Șef centru </w:t>
                  </w:r>
                </w:p>
              </w:tc>
              <w:tc>
                <w:tcPr>
                  <w:tcW w:w="1732" w:type="dxa"/>
                  <w:tcBorders>
                    <w:top w:val="nil"/>
                    <w:left w:val="nil"/>
                    <w:bottom w:val="single" w:sz="4" w:space="0" w:color="auto"/>
                    <w:right w:val="nil"/>
                  </w:tcBorders>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 </w:t>
                  </w:r>
                </w:p>
              </w:tc>
              <w:tc>
                <w:tcPr>
                  <w:tcW w:w="993" w:type="dxa"/>
                  <w:tcBorders>
                    <w:top w:val="nil"/>
                    <w:left w:val="single" w:sz="4" w:space="0" w:color="auto"/>
                    <w:bottom w:val="single" w:sz="4" w:space="0" w:color="auto"/>
                    <w:right w:val="nil"/>
                  </w:tcBorders>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111225</w:t>
                  </w:r>
                </w:p>
              </w:tc>
              <w:tc>
                <w:tcPr>
                  <w:tcW w:w="1417" w:type="dxa"/>
                  <w:tcBorders>
                    <w:top w:val="nil"/>
                    <w:left w:val="single" w:sz="4" w:space="0" w:color="auto"/>
                    <w:bottom w:val="single" w:sz="4" w:space="0" w:color="auto"/>
                    <w:right w:val="nil"/>
                  </w:tcBorders>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II</w:t>
                  </w:r>
                </w:p>
              </w:tc>
              <w:tc>
                <w:tcPr>
                  <w:tcW w:w="656" w:type="dxa"/>
                  <w:tcBorders>
                    <w:top w:val="nil"/>
                    <w:left w:val="single" w:sz="4" w:space="0" w:color="auto"/>
                    <w:bottom w:val="single" w:sz="4" w:space="0" w:color="auto"/>
                    <w:right w:val="nil"/>
                  </w:tcBorders>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S</w:t>
                  </w:r>
                </w:p>
              </w:tc>
              <w:tc>
                <w:tcPr>
                  <w:tcW w:w="656" w:type="dxa"/>
                  <w:tcBorders>
                    <w:top w:val="nil"/>
                    <w:left w:val="single" w:sz="4" w:space="0" w:color="auto"/>
                    <w:bottom w:val="single" w:sz="4" w:space="0" w:color="auto"/>
                    <w:right w:val="single" w:sz="4" w:space="0" w:color="auto"/>
                  </w:tcBorders>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1</w:t>
                  </w:r>
                </w:p>
              </w:tc>
              <w:tc>
                <w:tcPr>
                  <w:tcW w:w="1607" w:type="dxa"/>
                  <w:tcBorders>
                    <w:top w:val="nil"/>
                    <w:left w:val="nil"/>
                    <w:bottom w:val="single" w:sz="4" w:space="0" w:color="auto"/>
                    <w:right w:val="single" w:sz="4" w:space="0" w:color="auto"/>
                  </w:tcBorders>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C.I.M.</w:t>
                  </w:r>
                </w:p>
              </w:tc>
            </w:tr>
            <w:tr w:rsidR="00B36390" w:rsidRPr="00803D39" w:rsidTr="00CF6F07">
              <w:trPr>
                <w:trHeight w:val="402"/>
              </w:trPr>
              <w:tc>
                <w:tcPr>
                  <w:tcW w:w="571" w:type="dxa"/>
                  <w:tcBorders>
                    <w:top w:val="nil"/>
                    <w:left w:val="single" w:sz="4" w:space="0" w:color="auto"/>
                    <w:bottom w:val="single" w:sz="4" w:space="0" w:color="auto"/>
                    <w:right w:val="single" w:sz="4" w:space="0" w:color="auto"/>
                  </w:tcBorders>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2</w:t>
                  </w:r>
                </w:p>
              </w:tc>
              <w:tc>
                <w:tcPr>
                  <w:tcW w:w="1463" w:type="dxa"/>
                  <w:tcBorders>
                    <w:top w:val="nil"/>
                    <w:left w:val="nil"/>
                    <w:bottom w:val="single" w:sz="4" w:space="0" w:color="auto"/>
                    <w:right w:val="single" w:sz="4" w:space="0" w:color="auto"/>
                  </w:tcBorders>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 </w:t>
                  </w:r>
                </w:p>
              </w:tc>
              <w:tc>
                <w:tcPr>
                  <w:tcW w:w="1244" w:type="dxa"/>
                  <w:tcBorders>
                    <w:top w:val="nil"/>
                    <w:left w:val="nil"/>
                    <w:bottom w:val="single" w:sz="4" w:space="0" w:color="auto"/>
                    <w:right w:val="single" w:sz="4" w:space="0" w:color="auto"/>
                  </w:tcBorders>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 </w:t>
                  </w:r>
                </w:p>
              </w:tc>
              <w:tc>
                <w:tcPr>
                  <w:tcW w:w="1732" w:type="dxa"/>
                  <w:tcBorders>
                    <w:top w:val="nil"/>
                    <w:left w:val="nil"/>
                    <w:bottom w:val="single" w:sz="4" w:space="0" w:color="auto"/>
                    <w:right w:val="single" w:sz="4" w:space="0" w:color="auto"/>
                  </w:tcBorders>
                  <w:shd w:val="clear" w:color="000000" w:fill="FFFFFF"/>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psiholog</w:t>
                  </w:r>
                </w:p>
              </w:tc>
              <w:tc>
                <w:tcPr>
                  <w:tcW w:w="993" w:type="dxa"/>
                  <w:tcBorders>
                    <w:top w:val="nil"/>
                    <w:left w:val="nil"/>
                    <w:bottom w:val="single" w:sz="4" w:space="0" w:color="auto"/>
                    <w:right w:val="nil"/>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263401</w:t>
                  </w:r>
                </w:p>
              </w:tc>
              <w:tc>
                <w:tcPr>
                  <w:tcW w:w="1417" w:type="dxa"/>
                  <w:tcBorders>
                    <w:top w:val="nil"/>
                    <w:left w:val="single" w:sz="4" w:space="0" w:color="auto"/>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specialist</w:t>
                  </w:r>
                </w:p>
              </w:tc>
              <w:tc>
                <w:tcPr>
                  <w:tcW w:w="656"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S</w:t>
                  </w:r>
                </w:p>
              </w:tc>
              <w:tc>
                <w:tcPr>
                  <w:tcW w:w="656"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1</w:t>
                  </w:r>
                </w:p>
              </w:tc>
              <w:tc>
                <w:tcPr>
                  <w:tcW w:w="1607"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VACANT</w:t>
                  </w:r>
                </w:p>
              </w:tc>
            </w:tr>
            <w:tr w:rsidR="00B36390" w:rsidRPr="00803D39" w:rsidTr="00CF6F07">
              <w:trPr>
                <w:trHeight w:val="402"/>
              </w:trPr>
              <w:tc>
                <w:tcPr>
                  <w:tcW w:w="571" w:type="dxa"/>
                  <w:tcBorders>
                    <w:top w:val="nil"/>
                    <w:left w:val="single" w:sz="4" w:space="0" w:color="auto"/>
                    <w:bottom w:val="single" w:sz="4" w:space="0" w:color="auto"/>
                    <w:right w:val="single" w:sz="4" w:space="0" w:color="auto"/>
                  </w:tcBorders>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3</w:t>
                  </w:r>
                </w:p>
              </w:tc>
              <w:tc>
                <w:tcPr>
                  <w:tcW w:w="1463" w:type="dxa"/>
                  <w:tcBorders>
                    <w:top w:val="nil"/>
                    <w:left w:val="nil"/>
                    <w:bottom w:val="single" w:sz="4" w:space="0" w:color="auto"/>
                    <w:right w:val="single" w:sz="4" w:space="0" w:color="auto"/>
                  </w:tcBorders>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 </w:t>
                  </w:r>
                </w:p>
              </w:tc>
              <w:tc>
                <w:tcPr>
                  <w:tcW w:w="1244" w:type="dxa"/>
                  <w:tcBorders>
                    <w:top w:val="nil"/>
                    <w:left w:val="nil"/>
                    <w:bottom w:val="single" w:sz="4" w:space="0" w:color="auto"/>
                    <w:right w:val="single" w:sz="4" w:space="0" w:color="auto"/>
                  </w:tcBorders>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 </w:t>
                  </w:r>
                </w:p>
              </w:tc>
              <w:tc>
                <w:tcPr>
                  <w:tcW w:w="1732" w:type="dxa"/>
                  <w:tcBorders>
                    <w:top w:val="nil"/>
                    <w:left w:val="nil"/>
                    <w:bottom w:val="single" w:sz="4" w:space="0" w:color="auto"/>
                    <w:right w:val="single" w:sz="4" w:space="0" w:color="auto"/>
                  </w:tcBorders>
                  <w:noWrap/>
                  <w:vAlign w:val="center"/>
                </w:tcPr>
                <w:p w:rsidR="00B36390" w:rsidRPr="00803D39" w:rsidRDefault="00B36390" w:rsidP="00587ADB">
                  <w:pPr>
                    <w:spacing w:after="0" w:line="240" w:lineRule="auto"/>
                    <w:ind w:right="-558"/>
                    <w:rPr>
                      <w:rFonts w:ascii="Arial" w:hAnsi="Arial" w:cs="Arial"/>
                    </w:rPr>
                  </w:pPr>
                  <w:r w:rsidRPr="00803D39">
                    <w:rPr>
                      <w:rFonts w:ascii="Arial" w:hAnsi="Arial" w:cs="Arial"/>
                    </w:rPr>
                    <w:t xml:space="preserve">psiholog </w:t>
                  </w:r>
                </w:p>
              </w:tc>
              <w:tc>
                <w:tcPr>
                  <w:tcW w:w="993" w:type="dxa"/>
                  <w:tcBorders>
                    <w:top w:val="nil"/>
                    <w:left w:val="nil"/>
                    <w:bottom w:val="single" w:sz="4" w:space="0" w:color="auto"/>
                    <w:right w:val="nil"/>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263401</w:t>
                  </w:r>
                </w:p>
              </w:tc>
              <w:tc>
                <w:tcPr>
                  <w:tcW w:w="1417" w:type="dxa"/>
                  <w:tcBorders>
                    <w:top w:val="nil"/>
                    <w:left w:val="single" w:sz="4" w:space="0" w:color="auto"/>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practicant</w:t>
                  </w:r>
                </w:p>
              </w:tc>
              <w:tc>
                <w:tcPr>
                  <w:tcW w:w="656"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S</w:t>
                  </w:r>
                </w:p>
              </w:tc>
              <w:tc>
                <w:tcPr>
                  <w:tcW w:w="656"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1</w:t>
                  </w:r>
                </w:p>
              </w:tc>
              <w:tc>
                <w:tcPr>
                  <w:tcW w:w="1607"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C.I.M.</w:t>
                  </w:r>
                </w:p>
              </w:tc>
            </w:tr>
            <w:tr w:rsidR="00B36390" w:rsidRPr="00803D39" w:rsidTr="00CF6F07">
              <w:trPr>
                <w:trHeight w:val="402"/>
              </w:trPr>
              <w:tc>
                <w:tcPr>
                  <w:tcW w:w="571" w:type="dxa"/>
                  <w:tcBorders>
                    <w:top w:val="nil"/>
                    <w:left w:val="single" w:sz="4" w:space="0" w:color="auto"/>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4</w:t>
                  </w:r>
                </w:p>
              </w:tc>
              <w:tc>
                <w:tcPr>
                  <w:tcW w:w="1463"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p>
              </w:tc>
              <w:tc>
                <w:tcPr>
                  <w:tcW w:w="1244"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asistent social</w:t>
                  </w:r>
                </w:p>
              </w:tc>
              <w:tc>
                <w:tcPr>
                  <w:tcW w:w="993" w:type="dxa"/>
                  <w:tcBorders>
                    <w:top w:val="nil"/>
                    <w:left w:val="nil"/>
                    <w:bottom w:val="single" w:sz="4" w:space="0" w:color="auto"/>
                    <w:right w:val="nil"/>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263501</w:t>
                  </w:r>
                </w:p>
              </w:tc>
              <w:tc>
                <w:tcPr>
                  <w:tcW w:w="1417" w:type="dxa"/>
                  <w:tcBorders>
                    <w:top w:val="nil"/>
                    <w:left w:val="single" w:sz="4" w:space="0" w:color="auto"/>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 principal</w:t>
                  </w:r>
                </w:p>
              </w:tc>
              <w:tc>
                <w:tcPr>
                  <w:tcW w:w="656"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S</w:t>
                  </w:r>
                </w:p>
              </w:tc>
              <w:tc>
                <w:tcPr>
                  <w:tcW w:w="656"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1</w:t>
                  </w:r>
                </w:p>
              </w:tc>
              <w:tc>
                <w:tcPr>
                  <w:tcW w:w="1607"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VACANT</w:t>
                  </w:r>
                </w:p>
              </w:tc>
            </w:tr>
            <w:tr w:rsidR="00B36390" w:rsidRPr="00803D39" w:rsidTr="00CF6F07">
              <w:trPr>
                <w:trHeight w:val="402"/>
              </w:trPr>
              <w:tc>
                <w:tcPr>
                  <w:tcW w:w="571" w:type="dxa"/>
                  <w:tcBorders>
                    <w:top w:val="nil"/>
                    <w:left w:val="single" w:sz="4" w:space="0" w:color="auto"/>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5</w:t>
                  </w:r>
                </w:p>
              </w:tc>
              <w:tc>
                <w:tcPr>
                  <w:tcW w:w="1463"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p>
              </w:tc>
              <w:tc>
                <w:tcPr>
                  <w:tcW w:w="1244"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p>
              </w:tc>
              <w:tc>
                <w:tcPr>
                  <w:tcW w:w="1732" w:type="dxa"/>
                  <w:tcBorders>
                    <w:top w:val="nil"/>
                    <w:left w:val="nil"/>
                    <w:bottom w:val="single" w:sz="4" w:space="0" w:color="auto"/>
                    <w:right w:val="single" w:sz="4" w:space="0" w:color="auto"/>
                  </w:tcBorders>
                  <w:noWrap/>
                  <w:vAlign w:val="center"/>
                </w:tcPr>
                <w:p w:rsidR="00B36390" w:rsidRPr="00803D39" w:rsidRDefault="00B36390" w:rsidP="00587ADB">
                  <w:pPr>
                    <w:spacing w:after="0" w:line="240" w:lineRule="auto"/>
                    <w:ind w:right="-558"/>
                    <w:rPr>
                      <w:rFonts w:ascii="Arial" w:hAnsi="Arial" w:cs="Arial"/>
                    </w:rPr>
                  </w:pPr>
                  <w:r w:rsidRPr="00803D39">
                    <w:rPr>
                      <w:rFonts w:ascii="Arial" w:hAnsi="Arial" w:cs="Arial"/>
                    </w:rPr>
                    <w:t>asistent social</w:t>
                  </w:r>
                </w:p>
              </w:tc>
              <w:tc>
                <w:tcPr>
                  <w:tcW w:w="993" w:type="dxa"/>
                  <w:tcBorders>
                    <w:top w:val="nil"/>
                    <w:left w:val="nil"/>
                    <w:bottom w:val="single" w:sz="4" w:space="0" w:color="auto"/>
                    <w:right w:val="nil"/>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263501</w:t>
                  </w:r>
                </w:p>
              </w:tc>
              <w:tc>
                <w:tcPr>
                  <w:tcW w:w="1417" w:type="dxa"/>
                  <w:tcBorders>
                    <w:top w:val="nil"/>
                    <w:left w:val="single" w:sz="4" w:space="0" w:color="auto"/>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principal</w:t>
                  </w:r>
                </w:p>
              </w:tc>
              <w:tc>
                <w:tcPr>
                  <w:tcW w:w="656"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S</w:t>
                  </w:r>
                </w:p>
              </w:tc>
              <w:tc>
                <w:tcPr>
                  <w:tcW w:w="656"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1</w:t>
                  </w:r>
                </w:p>
              </w:tc>
              <w:tc>
                <w:tcPr>
                  <w:tcW w:w="1607"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C.I.M.</w:t>
                  </w:r>
                </w:p>
              </w:tc>
            </w:tr>
            <w:tr w:rsidR="00B36390" w:rsidRPr="00803D39" w:rsidTr="00CF6F07">
              <w:trPr>
                <w:trHeight w:val="402"/>
              </w:trPr>
              <w:tc>
                <w:tcPr>
                  <w:tcW w:w="571" w:type="dxa"/>
                  <w:tcBorders>
                    <w:top w:val="nil"/>
                    <w:left w:val="single" w:sz="4" w:space="0" w:color="auto"/>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6</w:t>
                  </w:r>
                </w:p>
              </w:tc>
              <w:tc>
                <w:tcPr>
                  <w:tcW w:w="1463"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p>
              </w:tc>
              <w:tc>
                <w:tcPr>
                  <w:tcW w:w="1244"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psihopedagog</w:t>
                  </w:r>
                </w:p>
              </w:tc>
              <w:tc>
                <w:tcPr>
                  <w:tcW w:w="993" w:type="dxa"/>
                  <w:tcBorders>
                    <w:top w:val="nil"/>
                    <w:left w:val="nil"/>
                    <w:bottom w:val="single" w:sz="4" w:space="0" w:color="auto"/>
                    <w:right w:val="nil"/>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263412</w:t>
                  </w:r>
                </w:p>
              </w:tc>
              <w:tc>
                <w:tcPr>
                  <w:tcW w:w="1417" w:type="dxa"/>
                  <w:tcBorders>
                    <w:top w:val="nil"/>
                    <w:left w:val="single" w:sz="4" w:space="0" w:color="auto"/>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p>
              </w:tc>
              <w:tc>
                <w:tcPr>
                  <w:tcW w:w="656"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S</w:t>
                  </w:r>
                </w:p>
              </w:tc>
              <w:tc>
                <w:tcPr>
                  <w:tcW w:w="656"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1</w:t>
                  </w:r>
                </w:p>
              </w:tc>
              <w:tc>
                <w:tcPr>
                  <w:tcW w:w="1607"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C.I.M.</w:t>
                  </w:r>
                </w:p>
              </w:tc>
            </w:tr>
            <w:tr w:rsidR="00B36390" w:rsidRPr="00803D39" w:rsidTr="00CF6F07">
              <w:trPr>
                <w:trHeight w:val="855"/>
              </w:trPr>
              <w:tc>
                <w:tcPr>
                  <w:tcW w:w="571" w:type="dxa"/>
                  <w:tcBorders>
                    <w:top w:val="nil"/>
                    <w:left w:val="single" w:sz="4" w:space="0" w:color="auto"/>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7</w:t>
                  </w:r>
                </w:p>
              </w:tc>
              <w:tc>
                <w:tcPr>
                  <w:tcW w:w="1463" w:type="dxa"/>
                  <w:tcBorders>
                    <w:top w:val="nil"/>
                    <w:left w:val="nil"/>
                    <w:bottom w:val="single" w:sz="4" w:space="0" w:color="auto"/>
                    <w:right w:val="single" w:sz="4" w:space="0" w:color="auto"/>
                  </w:tcBorders>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 </w:t>
                  </w:r>
                </w:p>
              </w:tc>
              <w:tc>
                <w:tcPr>
                  <w:tcW w:w="1244" w:type="dxa"/>
                  <w:tcBorders>
                    <w:top w:val="nil"/>
                    <w:left w:val="nil"/>
                    <w:bottom w:val="single" w:sz="4" w:space="0" w:color="auto"/>
                    <w:right w:val="single" w:sz="4" w:space="0" w:color="auto"/>
                  </w:tcBorders>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 </w:t>
                  </w:r>
                </w:p>
              </w:tc>
              <w:tc>
                <w:tcPr>
                  <w:tcW w:w="1732" w:type="dxa"/>
                  <w:tcBorders>
                    <w:top w:val="nil"/>
                    <w:left w:val="nil"/>
                    <w:bottom w:val="single" w:sz="4" w:space="0" w:color="auto"/>
                    <w:right w:val="single" w:sz="4" w:space="0" w:color="auto"/>
                  </w:tcBorders>
                  <w:vAlign w:val="center"/>
                  <w:hideMark/>
                </w:tcPr>
                <w:p w:rsidR="00B36390" w:rsidRPr="00803D39" w:rsidRDefault="00B36390" w:rsidP="00587ADB">
                  <w:pPr>
                    <w:spacing w:after="0" w:line="240" w:lineRule="auto"/>
                    <w:ind w:right="-558"/>
                    <w:rPr>
                      <w:rFonts w:ascii="Arial" w:hAnsi="Arial" w:cs="Arial"/>
                    </w:rPr>
                  </w:pPr>
                  <w:r w:rsidRPr="00803D39">
                    <w:rPr>
                      <w:rFonts w:ascii="Arial" w:hAnsi="Arial" w:cs="Arial"/>
                    </w:rPr>
                    <w:t>asistent medical generalist</w:t>
                  </w:r>
                </w:p>
              </w:tc>
              <w:tc>
                <w:tcPr>
                  <w:tcW w:w="993" w:type="dxa"/>
                  <w:tcBorders>
                    <w:top w:val="nil"/>
                    <w:left w:val="nil"/>
                    <w:bottom w:val="single" w:sz="4" w:space="0" w:color="000000"/>
                    <w:right w:val="nil"/>
                  </w:tcBorders>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222101</w:t>
                  </w:r>
                </w:p>
              </w:tc>
              <w:tc>
                <w:tcPr>
                  <w:tcW w:w="1417" w:type="dxa"/>
                  <w:tcBorders>
                    <w:top w:val="nil"/>
                    <w:left w:val="single" w:sz="4" w:space="0" w:color="auto"/>
                    <w:bottom w:val="single" w:sz="4" w:space="0" w:color="auto"/>
                    <w:right w:val="single" w:sz="4" w:space="0" w:color="auto"/>
                  </w:tcBorders>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principal </w:t>
                  </w:r>
                </w:p>
              </w:tc>
              <w:tc>
                <w:tcPr>
                  <w:tcW w:w="656" w:type="dxa"/>
                  <w:tcBorders>
                    <w:top w:val="nil"/>
                    <w:left w:val="nil"/>
                    <w:bottom w:val="single" w:sz="4" w:space="0" w:color="auto"/>
                    <w:right w:val="single" w:sz="4" w:space="0" w:color="auto"/>
                  </w:tcBorders>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PL</w:t>
                  </w:r>
                </w:p>
              </w:tc>
              <w:tc>
                <w:tcPr>
                  <w:tcW w:w="656" w:type="dxa"/>
                  <w:tcBorders>
                    <w:top w:val="nil"/>
                    <w:left w:val="nil"/>
                    <w:bottom w:val="single" w:sz="4" w:space="0" w:color="auto"/>
                    <w:right w:val="single" w:sz="4" w:space="0" w:color="auto"/>
                  </w:tcBorders>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1</w:t>
                  </w:r>
                </w:p>
              </w:tc>
              <w:tc>
                <w:tcPr>
                  <w:tcW w:w="1607" w:type="dxa"/>
                  <w:tcBorders>
                    <w:top w:val="nil"/>
                    <w:left w:val="nil"/>
                    <w:bottom w:val="single" w:sz="4" w:space="0" w:color="auto"/>
                    <w:right w:val="single" w:sz="4" w:space="0" w:color="auto"/>
                  </w:tcBorders>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C.I.M.</w:t>
                  </w:r>
                </w:p>
              </w:tc>
            </w:tr>
            <w:tr w:rsidR="00B36390" w:rsidRPr="00803D39" w:rsidTr="00CF6F07">
              <w:trPr>
                <w:trHeight w:val="335"/>
              </w:trPr>
              <w:tc>
                <w:tcPr>
                  <w:tcW w:w="571" w:type="dxa"/>
                  <w:tcBorders>
                    <w:top w:val="nil"/>
                    <w:left w:val="single" w:sz="4" w:space="0" w:color="auto"/>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8</w:t>
                  </w:r>
                </w:p>
              </w:tc>
              <w:tc>
                <w:tcPr>
                  <w:tcW w:w="1463"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p>
              </w:tc>
              <w:tc>
                <w:tcPr>
                  <w:tcW w:w="1244"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p>
              </w:tc>
              <w:tc>
                <w:tcPr>
                  <w:tcW w:w="1732" w:type="dxa"/>
                  <w:tcBorders>
                    <w:top w:val="nil"/>
                    <w:left w:val="nil"/>
                    <w:bottom w:val="single" w:sz="4" w:space="0" w:color="auto"/>
                    <w:right w:val="single" w:sz="4" w:space="0" w:color="auto"/>
                  </w:tcBorders>
                  <w:shd w:val="clear" w:color="000000" w:fill="FFFFFF"/>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administrator</w:t>
                  </w:r>
                </w:p>
              </w:tc>
              <w:tc>
                <w:tcPr>
                  <w:tcW w:w="993"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515104</w:t>
                  </w:r>
                </w:p>
              </w:tc>
              <w:tc>
                <w:tcPr>
                  <w:tcW w:w="1417"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I</w:t>
                  </w:r>
                </w:p>
              </w:tc>
              <w:tc>
                <w:tcPr>
                  <w:tcW w:w="656"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M</w:t>
                  </w:r>
                </w:p>
              </w:tc>
              <w:tc>
                <w:tcPr>
                  <w:tcW w:w="656"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1</w:t>
                  </w:r>
                </w:p>
              </w:tc>
              <w:tc>
                <w:tcPr>
                  <w:tcW w:w="1607" w:type="dxa"/>
                  <w:tcBorders>
                    <w:top w:val="nil"/>
                    <w:left w:val="nil"/>
                    <w:bottom w:val="single" w:sz="4" w:space="0" w:color="auto"/>
                    <w:right w:val="single" w:sz="4" w:space="0" w:color="auto"/>
                  </w:tcBorders>
                  <w:shd w:val="clear" w:color="000000" w:fill="FFFFFF"/>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C.I.M.</w:t>
                  </w:r>
                </w:p>
              </w:tc>
            </w:tr>
            <w:tr w:rsidR="00B36390" w:rsidRPr="00803D39" w:rsidTr="00CF6F07">
              <w:trPr>
                <w:trHeight w:val="330"/>
              </w:trPr>
              <w:tc>
                <w:tcPr>
                  <w:tcW w:w="571" w:type="dxa"/>
                  <w:tcBorders>
                    <w:top w:val="nil"/>
                    <w:left w:val="single" w:sz="4" w:space="0" w:color="auto"/>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9</w:t>
                  </w:r>
                </w:p>
              </w:tc>
              <w:tc>
                <w:tcPr>
                  <w:tcW w:w="1463" w:type="dxa"/>
                  <w:tcBorders>
                    <w:top w:val="nil"/>
                    <w:left w:val="nil"/>
                    <w:bottom w:val="single" w:sz="4" w:space="0" w:color="auto"/>
                    <w:right w:val="single" w:sz="4" w:space="0" w:color="auto"/>
                  </w:tcBorders>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 </w:t>
                  </w:r>
                </w:p>
              </w:tc>
              <w:tc>
                <w:tcPr>
                  <w:tcW w:w="1244" w:type="dxa"/>
                  <w:tcBorders>
                    <w:top w:val="nil"/>
                    <w:left w:val="nil"/>
                    <w:bottom w:val="single" w:sz="4" w:space="0" w:color="auto"/>
                    <w:right w:val="single" w:sz="4" w:space="0" w:color="auto"/>
                  </w:tcBorders>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 </w:t>
                  </w:r>
                </w:p>
              </w:tc>
              <w:tc>
                <w:tcPr>
                  <w:tcW w:w="1732" w:type="dxa"/>
                  <w:tcBorders>
                    <w:top w:val="nil"/>
                    <w:left w:val="nil"/>
                    <w:bottom w:val="single" w:sz="4" w:space="0" w:color="auto"/>
                    <w:right w:val="single" w:sz="4" w:space="0" w:color="auto"/>
                  </w:tcBorders>
                  <w:shd w:val="clear" w:color="000000" w:fill="FFFFFF"/>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referent</w:t>
                  </w:r>
                </w:p>
              </w:tc>
              <w:tc>
                <w:tcPr>
                  <w:tcW w:w="993"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331309</w:t>
                  </w:r>
                </w:p>
              </w:tc>
              <w:tc>
                <w:tcPr>
                  <w:tcW w:w="1417"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II</w:t>
                  </w:r>
                </w:p>
              </w:tc>
              <w:tc>
                <w:tcPr>
                  <w:tcW w:w="656"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M</w:t>
                  </w:r>
                </w:p>
              </w:tc>
              <w:tc>
                <w:tcPr>
                  <w:tcW w:w="656"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1</w:t>
                  </w:r>
                </w:p>
              </w:tc>
              <w:tc>
                <w:tcPr>
                  <w:tcW w:w="1607" w:type="dxa"/>
                  <w:tcBorders>
                    <w:top w:val="nil"/>
                    <w:left w:val="nil"/>
                    <w:bottom w:val="single" w:sz="4" w:space="0" w:color="auto"/>
                    <w:right w:val="single" w:sz="4" w:space="0" w:color="auto"/>
                  </w:tcBorders>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VACANT</w:t>
                  </w:r>
                </w:p>
              </w:tc>
            </w:tr>
            <w:tr w:rsidR="00B36390" w:rsidRPr="00803D39" w:rsidTr="00CF6F07">
              <w:trPr>
                <w:trHeight w:val="330"/>
              </w:trPr>
              <w:tc>
                <w:tcPr>
                  <w:tcW w:w="571" w:type="dxa"/>
                  <w:tcBorders>
                    <w:top w:val="nil"/>
                    <w:left w:val="single" w:sz="4" w:space="0" w:color="auto"/>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10</w:t>
                  </w:r>
                </w:p>
              </w:tc>
              <w:tc>
                <w:tcPr>
                  <w:tcW w:w="1463"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p>
              </w:tc>
              <w:tc>
                <w:tcPr>
                  <w:tcW w:w="1244"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muncitor calificat</w:t>
                  </w:r>
                </w:p>
              </w:tc>
              <w:tc>
                <w:tcPr>
                  <w:tcW w:w="993"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752203</w:t>
                  </w:r>
                </w:p>
              </w:tc>
              <w:tc>
                <w:tcPr>
                  <w:tcW w:w="1417"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I</w:t>
                  </w:r>
                </w:p>
              </w:tc>
              <w:tc>
                <w:tcPr>
                  <w:tcW w:w="656"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p>
              </w:tc>
              <w:tc>
                <w:tcPr>
                  <w:tcW w:w="656"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1</w:t>
                  </w:r>
                </w:p>
              </w:tc>
              <w:tc>
                <w:tcPr>
                  <w:tcW w:w="1607"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C.I.M.</w:t>
                  </w:r>
                </w:p>
              </w:tc>
            </w:tr>
            <w:tr w:rsidR="00B36390" w:rsidRPr="00803D39" w:rsidTr="00CF6F07">
              <w:trPr>
                <w:trHeight w:val="330"/>
              </w:trPr>
              <w:tc>
                <w:tcPr>
                  <w:tcW w:w="571" w:type="dxa"/>
                  <w:tcBorders>
                    <w:top w:val="nil"/>
                    <w:left w:val="single" w:sz="4" w:space="0" w:color="auto"/>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11</w:t>
                  </w:r>
                </w:p>
              </w:tc>
              <w:tc>
                <w:tcPr>
                  <w:tcW w:w="1463"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p>
              </w:tc>
              <w:tc>
                <w:tcPr>
                  <w:tcW w:w="1244"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șofer</w:t>
                  </w:r>
                </w:p>
              </w:tc>
              <w:tc>
                <w:tcPr>
                  <w:tcW w:w="993"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832201</w:t>
                  </w:r>
                </w:p>
              </w:tc>
              <w:tc>
                <w:tcPr>
                  <w:tcW w:w="1417"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I</w:t>
                  </w:r>
                </w:p>
              </w:tc>
              <w:tc>
                <w:tcPr>
                  <w:tcW w:w="656"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M</w:t>
                  </w:r>
                </w:p>
              </w:tc>
              <w:tc>
                <w:tcPr>
                  <w:tcW w:w="656"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1</w:t>
                  </w:r>
                </w:p>
              </w:tc>
              <w:tc>
                <w:tcPr>
                  <w:tcW w:w="1607"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C.I.M.</w:t>
                  </w:r>
                </w:p>
              </w:tc>
            </w:tr>
            <w:tr w:rsidR="00B36390" w:rsidRPr="00803D39" w:rsidTr="00CF6F07">
              <w:trPr>
                <w:trHeight w:val="330"/>
              </w:trPr>
              <w:tc>
                <w:tcPr>
                  <w:tcW w:w="571" w:type="dxa"/>
                  <w:tcBorders>
                    <w:top w:val="nil"/>
                    <w:left w:val="single" w:sz="4" w:space="0" w:color="auto"/>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12</w:t>
                  </w:r>
                </w:p>
              </w:tc>
              <w:tc>
                <w:tcPr>
                  <w:tcW w:w="1463"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p>
              </w:tc>
              <w:tc>
                <w:tcPr>
                  <w:tcW w:w="1244"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Instructor educație</w:t>
                  </w:r>
                </w:p>
              </w:tc>
              <w:tc>
                <w:tcPr>
                  <w:tcW w:w="993"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235204</w:t>
                  </w:r>
                </w:p>
              </w:tc>
              <w:tc>
                <w:tcPr>
                  <w:tcW w:w="1417"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principal</w:t>
                  </w:r>
                </w:p>
              </w:tc>
              <w:tc>
                <w:tcPr>
                  <w:tcW w:w="656"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M</w:t>
                  </w:r>
                </w:p>
              </w:tc>
              <w:tc>
                <w:tcPr>
                  <w:tcW w:w="656"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3</w:t>
                  </w:r>
                </w:p>
              </w:tc>
              <w:tc>
                <w:tcPr>
                  <w:tcW w:w="1607" w:type="dxa"/>
                  <w:tcBorders>
                    <w:top w:val="nil"/>
                    <w:left w:val="nil"/>
                    <w:bottom w:val="single" w:sz="4" w:space="0" w:color="auto"/>
                    <w:right w:val="single" w:sz="4" w:space="0" w:color="auto"/>
                  </w:tcBorders>
                  <w:noWrap/>
                </w:tcPr>
                <w:p w:rsidR="00B36390" w:rsidRPr="00803D39" w:rsidRDefault="00B36390" w:rsidP="00587ADB">
                  <w:pPr>
                    <w:spacing w:after="0" w:line="240" w:lineRule="auto"/>
                    <w:ind w:right="-558"/>
                    <w:rPr>
                      <w:rFonts w:ascii="Arial" w:hAnsi="Arial" w:cs="Arial"/>
                    </w:rPr>
                  </w:pPr>
                  <w:r w:rsidRPr="00803D39">
                    <w:rPr>
                      <w:rFonts w:ascii="Arial" w:hAnsi="Arial" w:cs="Arial"/>
                    </w:rPr>
                    <w:t>C.I.M.</w:t>
                  </w:r>
                </w:p>
              </w:tc>
            </w:tr>
            <w:tr w:rsidR="00B36390" w:rsidRPr="00803D39" w:rsidTr="00CF6F07">
              <w:trPr>
                <w:trHeight w:val="330"/>
              </w:trPr>
              <w:tc>
                <w:tcPr>
                  <w:tcW w:w="571" w:type="dxa"/>
                  <w:tcBorders>
                    <w:top w:val="nil"/>
                    <w:left w:val="single" w:sz="4" w:space="0" w:color="auto"/>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13</w:t>
                  </w:r>
                </w:p>
              </w:tc>
              <w:tc>
                <w:tcPr>
                  <w:tcW w:w="1463"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p>
              </w:tc>
              <w:tc>
                <w:tcPr>
                  <w:tcW w:w="1244"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Instructor educație</w:t>
                  </w:r>
                </w:p>
              </w:tc>
              <w:tc>
                <w:tcPr>
                  <w:tcW w:w="993"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235203</w:t>
                  </w:r>
                </w:p>
              </w:tc>
              <w:tc>
                <w:tcPr>
                  <w:tcW w:w="1417"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p>
              </w:tc>
              <w:tc>
                <w:tcPr>
                  <w:tcW w:w="656"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M</w:t>
                  </w:r>
                </w:p>
              </w:tc>
              <w:tc>
                <w:tcPr>
                  <w:tcW w:w="656"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1</w:t>
                  </w:r>
                </w:p>
              </w:tc>
              <w:tc>
                <w:tcPr>
                  <w:tcW w:w="1607" w:type="dxa"/>
                  <w:tcBorders>
                    <w:top w:val="nil"/>
                    <w:left w:val="nil"/>
                    <w:bottom w:val="single" w:sz="4" w:space="0" w:color="auto"/>
                    <w:right w:val="single" w:sz="4" w:space="0" w:color="auto"/>
                  </w:tcBorders>
                  <w:noWrap/>
                </w:tcPr>
                <w:p w:rsidR="00B36390" w:rsidRPr="00803D39" w:rsidRDefault="00B36390" w:rsidP="00587ADB">
                  <w:pPr>
                    <w:spacing w:after="0" w:line="240" w:lineRule="auto"/>
                    <w:ind w:right="-558"/>
                    <w:rPr>
                      <w:rFonts w:ascii="Arial" w:hAnsi="Arial" w:cs="Arial"/>
                    </w:rPr>
                  </w:pPr>
                  <w:r w:rsidRPr="00803D39">
                    <w:rPr>
                      <w:rFonts w:ascii="Arial" w:hAnsi="Arial" w:cs="Arial"/>
                    </w:rPr>
                    <w:t>C.I.M.</w:t>
                  </w:r>
                </w:p>
              </w:tc>
            </w:tr>
            <w:tr w:rsidR="00B36390" w:rsidRPr="00803D39" w:rsidTr="00CF6F07">
              <w:trPr>
                <w:trHeight w:val="330"/>
              </w:trPr>
              <w:tc>
                <w:tcPr>
                  <w:tcW w:w="571" w:type="dxa"/>
                  <w:tcBorders>
                    <w:top w:val="nil"/>
                    <w:left w:val="single" w:sz="4" w:space="0" w:color="auto"/>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14</w:t>
                  </w:r>
                </w:p>
              </w:tc>
              <w:tc>
                <w:tcPr>
                  <w:tcW w:w="1463"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p>
              </w:tc>
              <w:tc>
                <w:tcPr>
                  <w:tcW w:w="1244"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 xml:space="preserve">educator  </w:t>
                  </w:r>
                </w:p>
              </w:tc>
              <w:tc>
                <w:tcPr>
                  <w:tcW w:w="993"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235203</w:t>
                  </w:r>
                </w:p>
              </w:tc>
              <w:tc>
                <w:tcPr>
                  <w:tcW w:w="1417"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p>
              </w:tc>
              <w:tc>
                <w:tcPr>
                  <w:tcW w:w="656"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M</w:t>
                  </w:r>
                </w:p>
              </w:tc>
              <w:tc>
                <w:tcPr>
                  <w:tcW w:w="656" w:type="dxa"/>
                  <w:tcBorders>
                    <w:top w:val="nil"/>
                    <w:left w:val="nil"/>
                    <w:bottom w:val="single" w:sz="4" w:space="0" w:color="auto"/>
                    <w:right w:val="single" w:sz="4" w:space="0" w:color="auto"/>
                  </w:tcBorders>
                  <w:noWrap/>
                  <w:vAlign w:val="bottom"/>
                </w:tcPr>
                <w:p w:rsidR="00B36390" w:rsidRPr="00803D39" w:rsidRDefault="00B36390" w:rsidP="00587ADB">
                  <w:pPr>
                    <w:spacing w:after="0" w:line="240" w:lineRule="auto"/>
                    <w:ind w:right="-558"/>
                    <w:rPr>
                      <w:rFonts w:ascii="Arial" w:hAnsi="Arial" w:cs="Arial"/>
                    </w:rPr>
                  </w:pPr>
                  <w:r w:rsidRPr="00803D39">
                    <w:rPr>
                      <w:rFonts w:ascii="Arial" w:hAnsi="Arial" w:cs="Arial"/>
                    </w:rPr>
                    <w:t>1</w:t>
                  </w:r>
                </w:p>
              </w:tc>
              <w:tc>
                <w:tcPr>
                  <w:tcW w:w="1607" w:type="dxa"/>
                  <w:tcBorders>
                    <w:top w:val="nil"/>
                    <w:left w:val="nil"/>
                    <w:bottom w:val="single" w:sz="4" w:space="0" w:color="auto"/>
                    <w:right w:val="single" w:sz="4" w:space="0" w:color="auto"/>
                  </w:tcBorders>
                  <w:noWrap/>
                </w:tcPr>
                <w:p w:rsidR="00B36390" w:rsidRPr="00803D39" w:rsidRDefault="00B36390" w:rsidP="00587ADB">
                  <w:pPr>
                    <w:spacing w:after="0" w:line="240" w:lineRule="auto"/>
                    <w:ind w:right="-558"/>
                    <w:rPr>
                      <w:rFonts w:ascii="Arial" w:hAnsi="Arial" w:cs="Arial"/>
                    </w:rPr>
                  </w:pPr>
                  <w:r w:rsidRPr="00803D39">
                    <w:rPr>
                      <w:rFonts w:ascii="Arial" w:hAnsi="Arial" w:cs="Arial"/>
                    </w:rPr>
                    <w:t>VACANT</w:t>
                  </w:r>
                </w:p>
              </w:tc>
            </w:tr>
            <w:tr w:rsidR="00B36390" w:rsidRPr="00803D39" w:rsidTr="00CF6F07">
              <w:trPr>
                <w:trHeight w:val="300"/>
              </w:trPr>
              <w:tc>
                <w:tcPr>
                  <w:tcW w:w="571" w:type="dxa"/>
                  <w:tcBorders>
                    <w:top w:val="nil"/>
                    <w:left w:val="nil"/>
                    <w:bottom w:val="nil"/>
                    <w:right w:val="nil"/>
                  </w:tcBorders>
                  <w:noWrap/>
                  <w:vAlign w:val="bottom"/>
                  <w:hideMark/>
                </w:tcPr>
                <w:p w:rsidR="00B36390" w:rsidRPr="00803D39" w:rsidRDefault="00B36390" w:rsidP="00587ADB">
                  <w:pPr>
                    <w:spacing w:after="0" w:line="240" w:lineRule="auto"/>
                    <w:ind w:right="-558"/>
                    <w:rPr>
                      <w:rFonts w:ascii="Arial" w:hAnsi="Arial" w:cs="Arial"/>
                    </w:rPr>
                  </w:pPr>
                </w:p>
              </w:tc>
              <w:tc>
                <w:tcPr>
                  <w:tcW w:w="1463" w:type="dxa"/>
                  <w:tcBorders>
                    <w:top w:val="nil"/>
                    <w:left w:val="nil"/>
                    <w:bottom w:val="nil"/>
                    <w:right w:val="nil"/>
                  </w:tcBorders>
                  <w:noWrap/>
                  <w:vAlign w:val="bottom"/>
                  <w:hideMark/>
                </w:tcPr>
                <w:p w:rsidR="00B36390" w:rsidRPr="00803D39" w:rsidRDefault="00B36390" w:rsidP="00587ADB">
                  <w:pPr>
                    <w:spacing w:after="0" w:line="240" w:lineRule="auto"/>
                    <w:ind w:right="-558"/>
                    <w:rPr>
                      <w:rFonts w:ascii="Arial" w:hAnsi="Arial" w:cs="Arial"/>
                    </w:rPr>
                  </w:pPr>
                </w:p>
              </w:tc>
              <w:tc>
                <w:tcPr>
                  <w:tcW w:w="1244" w:type="dxa"/>
                  <w:tcBorders>
                    <w:top w:val="nil"/>
                    <w:left w:val="nil"/>
                    <w:bottom w:val="nil"/>
                    <w:right w:val="nil"/>
                  </w:tcBorders>
                  <w:noWrap/>
                  <w:vAlign w:val="bottom"/>
                  <w:hideMark/>
                </w:tcPr>
                <w:p w:rsidR="00B36390" w:rsidRPr="00803D39" w:rsidRDefault="00B36390" w:rsidP="00587ADB">
                  <w:pPr>
                    <w:spacing w:after="0" w:line="240" w:lineRule="auto"/>
                    <w:ind w:right="-558"/>
                    <w:rPr>
                      <w:rFonts w:ascii="Arial" w:hAnsi="Arial" w:cs="Arial"/>
                    </w:rPr>
                  </w:pPr>
                </w:p>
              </w:tc>
              <w:tc>
                <w:tcPr>
                  <w:tcW w:w="1732" w:type="dxa"/>
                  <w:tcBorders>
                    <w:top w:val="nil"/>
                    <w:left w:val="nil"/>
                    <w:bottom w:val="nil"/>
                    <w:right w:val="nil"/>
                  </w:tcBorders>
                  <w:noWrap/>
                  <w:vAlign w:val="bottom"/>
                  <w:hideMark/>
                </w:tcPr>
                <w:p w:rsidR="00B36390" w:rsidRPr="00803D39" w:rsidRDefault="00B36390" w:rsidP="00587ADB">
                  <w:pPr>
                    <w:spacing w:after="0" w:line="240" w:lineRule="auto"/>
                    <w:ind w:right="-558"/>
                    <w:rPr>
                      <w:rFonts w:ascii="Arial" w:hAnsi="Arial" w:cs="Arial"/>
                    </w:rPr>
                  </w:pPr>
                </w:p>
              </w:tc>
              <w:tc>
                <w:tcPr>
                  <w:tcW w:w="993" w:type="dxa"/>
                  <w:tcBorders>
                    <w:top w:val="nil"/>
                    <w:left w:val="nil"/>
                    <w:bottom w:val="nil"/>
                    <w:right w:val="nil"/>
                  </w:tcBorders>
                  <w:noWrap/>
                  <w:vAlign w:val="bottom"/>
                  <w:hideMark/>
                </w:tcPr>
                <w:p w:rsidR="00B36390" w:rsidRPr="00803D39" w:rsidRDefault="00B36390" w:rsidP="00587ADB">
                  <w:pPr>
                    <w:spacing w:after="0" w:line="240" w:lineRule="auto"/>
                    <w:ind w:right="-558"/>
                    <w:rPr>
                      <w:rFonts w:ascii="Arial" w:hAnsi="Arial" w:cs="Arial"/>
                    </w:rPr>
                  </w:pPr>
                </w:p>
              </w:tc>
              <w:tc>
                <w:tcPr>
                  <w:tcW w:w="1417" w:type="dxa"/>
                  <w:tcBorders>
                    <w:top w:val="nil"/>
                    <w:left w:val="nil"/>
                    <w:bottom w:val="nil"/>
                    <w:right w:val="nil"/>
                  </w:tcBorders>
                  <w:noWrap/>
                  <w:vAlign w:val="bottom"/>
                  <w:hideMark/>
                </w:tcPr>
                <w:p w:rsidR="00B36390" w:rsidRPr="00803D39" w:rsidRDefault="00B36390" w:rsidP="00587ADB">
                  <w:pPr>
                    <w:spacing w:after="0" w:line="240" w:lineRule="auto"/>
                    <w:ind w:right="-558"/>
                    <w:rPr>
                      <w:rFonts w:ascii="Arial" w:hAnsi="Arial" w:cs="Arial"/>
                    </w:rPr>
                  </w:pPr>
                </w:p>
              </w:tc>
              <w:tc>
                <w:tcPr>
                  <w:tcW w:w="656" w:type="dxa"/>
                  <w:tcBorders>
                    <w:top w:val="nil"/>
                    <w:left w:val="nil"/>
                    <w:bottom w:val="nil"/>
                    <w:right w:val="nil"/>
                  </w:tcBorders>
                  <w:noWrap/>
                  <w:vAlign w:val="bottom"/>
                  <w:hideMark/>
                </w:tcPr>
                <w:p w:rsidR="00B36390" w:rsidRPr="00803D39" w:rsidRDefault="00B36390" w:rsidP="00587ADB">
                  <w:pPr>
                    <w:spacing w:after="0" w:line="240" w:lineRule="auto"/>
                    <w:ind w:right="-558"/>
                    <w:rPr>
                      <w:rFonts w:ascii="Arial" w:hAnsi="Arial" w:cs="Arial"/>
                    </w:rPr>
                  </w:pPr>
                </w:p>
              </w:tc>
              <w:tc>
                <w:tcPr>
                  <w:tcW w:w="656" w:type="dxa"/>
                  <w:tcBorders>
                    <w:top w:val="nil"/>
                    <w:left w:val="nil"/>
                    <w:bottom w:val="nil"/>
                    <w:right w:val="nil"/>
                  </w:tcBorders>
                  <w:noWrap/>
                  <w:vAlign w:val="bottom"/>
                  <w:hideMark/>
                </w:tcPr>
                <w:p w:rsidR="00B36390" w:rsidRPr="00803D39" w:rsidRDefault="00B36390" w:rsidP="00587ADB">
                  <w:pPr>
                    <w:spacing w:after="0" w:line="240" w:lineRule="auto"/>
                    <w:ind w:right="-558"/>
                    <w:rPr>
                      <w:rFonts w:ascii="Arial" w:hAnsi="Arial" w:cs="Arial"/>
                    </w:rPr>
                  </w:pPr>
                  <w:r w:rsidRPr="00803D39">
                    <w:rPr>
                      <w:rFonts w:ascii="Arial" w:hAnsi="Arial" w:cs="Arial"/>
                    </w:rPr>
                    <w:t>16</w:t>
                  </w:r>
                </w:p>
              </w:tc>
              <w:tc>
                <w:tcPr>
                  <w:tcW w:w="1607" w:type="dxa"/>
                  <w:tcBorders>
                    <w:top w:val="nil"/>
                    <w:left w:val="nil"/>
                    <w:bottom w:val="nil"/>
                    <w:right w:val="nil"/>
                  </w:tcBorders>
                  <w:noWrap/>
                  <w:vAlign w:val="bottom"/>
                  <w:hideMark/>
                </w:tcPr>
                <w:p w:rsidR="00B36390" w:rsidRPr="00803D39" w:rsidRDefault="00B36390" w:rsidP="00587ADB">
                  <w:pPr>
                    <w:spacing w:after="0" w:line="240" w:lineRule="auto"/>
                    <w:ind w:right="-558"/>
                    <w:rPr>
                      <w:rFonts w:ascii="Arial" w:hAnsi="Arial" w:cs="Arial"/>
                    </w:rPr>
                  </w:pPr>
                </w:p>
              </w:tc>
            </w:tr>
            <w:tr w:rsidR="00B36390" w:rsidRPr="00803D39" w:rsidTr="00CF6F07">
              <w:trPr>
                <w:trHeight w:val="300"/>
              </w:trPr>
              <w:tc>
                <w:tcPr>
                  <w:tcW w:w="10339" w:type="dxa"/>
                  <w:gridSpan w:val="9"/>
                  <w:tcBorders>
                    <w:top w:val="nil"/>
                    <w:left w:val="nil"/>
                    <w:bottom w:val="nil"/>
                    <w:right w:val="nil"/>
                  </w:tcBorders>
                  <w:noWrap/>
                  <w:vAlign w:val="bottom"/>
                </w:tcPr>
                <w:p w:rsidR="00B36390" w:rsidRPr="00803D39" w:rsidRDefault="00B36390" w:rsidP="00587ADB">
                  <w:pPr>
                    <w:spacing w:after="0" w:line="240" w:lineRule="auto"/>
                    <w:ind w:right="-558"/>
                    <w:rPr>
                      <w:rFonts w:ascii="Arial" w:hAnsi="Arial" w:cs="Arial"/>
                    </w:rPr>
                  </w:pPr>
                </w:p>
              </w:tc>
            </w:tr>
          </w:tbl>
          <w:p w:rsidR="000D5BCE" w:rsidRPr="00803D39" w:rsidRDefault="000D5BCE" w:rsidP="00587ADB">
            <w:pPr>
              <w:spacing w:after="0" w:line="240" w:lineRule="auto"/>
              <w:ind w:right="-558"/>
              <w:rPr>
                <w:rFonts w:ascii="Arial" w:hAnsi="Arial" w:cs="Arial"/>
              </w:rPr>
            </w:pPr>
          </w:p>
          <w:p w:rsidR="000D5BCE" w:rsidRPr="00803D39" w:rsidRDefault="000D5BCE" w:rsidP="00587ADB">
            <w:pPr>
              <w:spacing w:after="0" w:line="240" w:lineRule="auto"/>
              <w:ind w:right="-558"/>
              <w:rPr>
                <w:rFonts w:ascii="Arial" w:hAnsi="Arial" w:cs="Arial"/>
              </w:rPr>
            </w:pPr>
          </w:p>
          <w:p w:rsidR="000D5BCE" w:rsidRPr="00803D39" w:rsidRDefault="000D5BCE" w:rsidP="00587ADB">
            <w:pPr>
              <w:spacing w:after="0" w:line="240" w:lineRule="auto"/>
              <w:ind w:right="-558"/>
              <w:rPr>
                <w:rFonts w:ascii="Arial" w:hAnsi="Arial" w:cs="Arial"/>
              </w:rPr>
            </w:pPr>
          </w:p>
          <w:p w:rsidR="000D5BCE" w:rsidRPr="00803D39" w:rsidRDefault="000D5BCE" w:rsidP="00587ADB">
            <w:pPr>
              <w:spacing w:after="0" w:line="240" w:lineRule="auto"/>
              <w:ind w:right="-558"/>
              <w:rPr>
                <w:rFonts w:ascii="Arial" w:hAnsi="Arial" w:cs="Arial"/>
              </w:rPr>
            </w:pPr>
          </w:p>
          <w:p w:rsidR="000D5BCE" w:rsidRPr="00803D39" w:rsidRDefault="000D5BCE"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r w:rsidRPr="00803D39">
              <w:rPr>
                <w:rFonts w:ascii="Arial" w:hAnsi="Arial" w:cs="Arial"/>
              </w:rPr>
              <w:lastRenderedPageBreak/>
              <w:t>Anexa 2                                                      ORGANIGRAMA</w:t>
            </w: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tbl>
            <w:tblPr>
              <w:tblW w:w="0" w:type="auto"/>
              <w:tblInd w:w="3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28"/>
            </w:tblGrid>
            <w:tr w:rsidR="00B36390" w:rsidRPr="00803D39" w:rsidTr="00CF6F07">
              <w:trPr>
                <w:trHeight w:val="438"/>
              </w:trPr>
              <w:tc>
                <w:tcPr>
                  <w:tcW w:w="3228" w:type="dxa"/>
                </w:tcPr>
                <w:p w:rsidR="00B36390" w:rsidRPr="00803D39" w:rsidRDefault="00B36390" w:rsidP="00587ADB">
                  <w:pPr>
                    <w:spacing w:after="0" w:line="240" w:lineRule="auto"/>
                    <w:ind w:right="-558"/>
                    <w:jc w:val="center"/>
                    <w:rPr>
                      <w:rFonts w:ascii="Arial" w:hAnsi="Arial" w:cs="Arial"/>
                    </w:rPr>
                  </w:pPr>
                  <w:r w:rsidRPr="00803D39">
                    <w:rPr>
                      <w:rFonts w:ascii="Arial" w:hAnsi="Arial" w:cs="Arial"/>
                    </w:rPr>
                    <w:t>DGASPC MUREȘ</w:t>
                  </w:r>
                </w:p>
                <w:p w:rsidR="00B36390" w:rsidRPr="00803D39" w:rsidRDefault="00B36390" w:rsidP="00587ADB">
                  <w:pPr>
                    <w:spacing w:after="0" w:line="240" w:lineRule="auto"/>
                    <w:ind w:right="-558"/>
                    <w:jc w:val="center"/>
                    <w:rPr>
                      <w:rFonts w:ascii="Arial" w:hAnsi="Arial" w:cs="Arial"/>
                    </w:rPr>
                  </w:pPr>
                  <w:r w:rsidRPr="00803D39">
                    <w:rPr>
                      <w:rFonts w:ascii="Arial" w:hAnsi="Arial" w:cs="Arial"/>
                    </w:rPr>
                    <w:t>DIRECTOR GENERAL</w:t>
                  </w:r>
                </w:p>
              </w:tc>
            </w:tr>
          </w:tbl>
          <w:p w:rsidR="00B36390" w:rsidRPr="00803D39" w:rsidRDefault="00AF7C25" w:rsidP="00587ADB">
            <w:pPr>
              <w:spacing w:after="0" w:line="240" w:lineRule="auto"/>
              <w:ind w:right="-558"/>
              <w:jc w:val="center"/>
              <w:rPr>
                <w:rFonts w:ascii="Arial" w:hAnsi="Arial" w:cs="Arial"/>
              </w:rPr>
            </w:pPr>
            <w:r w:rsidRPr="00AF7C25">
              <w:rPr>
                <w:rFonts w:ascii="Arial" w:hAnsi="Arial" w:cs="Arial"/>
                <w:noProof/>
                <w:lang w:eastAsia="ro-RO"/>
              </w:rPr>
              <w:pict>
                <v:shapetype id="_x0000_t32" coordsize="21600,21600" o:spt="32" o:oned="t" path="m,l21600,21600e" filled="f">
                  <v:path arrowok="t" fillok="f" o:connecttype="none"/>
                  <o:lock v:ext="edit" shapetype="t"/>
                </v:shapetype>
                <v:shape id="Straight Arrow Connector 3" o:spid="_x0000_s1070" type="#_x0000_t32" style="position:absolute;left:0;text-align:left;margin-left:242.3pt;margin-top:1.5pt;width:.6pt;height:28.8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">
                  <v:stroke endarrow="block"/>
                </v:shape>
              </w:pict>
            </w:r>
          </w:p>
          <w:p w:rsidR="00B36390" w:rsidRPr="00803D39" w:rsidRDefault="00B36390" w:rsidP="00587ADB">
            <w:pPr>
              <w:spacing w:after="0" w:line="240" w:lineRule="auto"/>
              <w:ind w:right="-558"/>
              <w:jc w:val="center"/>
              <w:rPr>
                <w:rFonts w:ascii="Arial" w:hAnsi="Arial" w:cs="Arial"/>
              </w:rPr>
            </w:pPr>
          </w:p>
          <w:tbl>
            <w:tblPr>
              <w:tblW w:w="0" w:type="auto"/>
              <w:tblInd w:w="3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59"/>
            </w:tblGrid>
            <w:tr w:rsidR="00B36390" w:rsidRPr="00803D39" w:rsidTr="0034529B">
              <w:trPr>
                <w:trHeight w:val="476"/>
              </w:trPr>
              <w:tc>
                <w:tcPr>
                  <w:tcW w:w="6559" w:type="dxa"/>
                </w:tcPr>
                <w:p w:rsidR="00B36390" w:rsidRPr="00803D39" w:rsidRDefault="00B36390" w:rsidP="00587ADB">
                  <w:pPr>
                    <w:spacing w:after="0" w:line="240" w:lineRule="auto"/>
                    <w:ind w:right="-558"/>
                    <w:jc w:val="center"/>
                    <w:rPr>
                      <w:rFonts w:ascii="Arial" w:hAnsi="Arial" w:cs="Arial"/>
                    </w:rPr>
                  </w:pPr>
                  <w:r w:rsidRPr="00803D39">
                    <w:rPr>
                      <w:rFonts w:ascii="Arial" w:hAnsi="Arial" w:cs="Arial"/>
                    </w:rPr>
                    <w:t>DIRECȚIA DE PROTECȚIE A DREPTURILOR COPILULUI</w:t>
                  </w:r>
                </w:p>
                <w:p w:rsidR="00B36390" w:rsidRPr="00803D39" w:rsidRDefault="00B36390" w:rsidP="00587ADB">
                  <w:pPr>
                    <w:spacing w:after="0" w:line="240" w:lineRule="auto"/>
                    <w:ind w:right="-558"/>
                    <w:jc w:val="center"/>
                    <w:rPr>
                      <w:rFonts w:ascii="Arial" w:hAnsi="Arial" w:cs="Arial"/>
                    </w:rPr>
                  </w:pPr>
                  <w:r w:rsidRPr="00803D39">
                    <w:rPr>
                      <w:rFonts w:ascii="Arial" w:hAnsi="Arial" w:cs="Arial"/>
                    </w:rPr>
                    <w:t>DIRECTOR GENERAL ADJUNCT</w:t>
                  </w:r>
                </w:p>
              </w:tc>
            </w:tr>
          </w:tbl>
          <w:p w:rsidR="00B36390" w:rsidRPr="00803D39" w:rsidRDefault="00AF7C25" w:rsidP="00587ADB">
            <w:pPr>
              <w:spacing w:after="0" w:line="240" w:lineRule="auto"/>
              <w:ind w:right="-558"/>
              <w:jc w:val="center"/>
              <w:rPr>
                <w:rFonts w:ascii="Arial" w:hAnsi="Arial" w:cs="Arial"/>
              </w:rPr>
            </w:pPr>
            <w:r w:rsidRPr="00AF7C25">
              <w:rPr>
                <w:rFonts w:ascii="Arial" w:hAnsi="Arial" w:cs="Arial"/>
                <w:noProof/>
                <w:lang w:eastAsia="ro-RO"/>
              </w:rPr>
              <w:pict>
                <v:shape id="Straight Arrow Connector 2" o:spid="_x0000_s1069" type="#_x0000_t32" style="position:absolute;left:0;text-align:left;margin-left:244.15pt;margin-top:1.75pt;width:.65pt;height:30.7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">
                  <v:stroke endarrow="block"/>
                </v:shape>
              </w:pict>
            </w:r>
          </w:p>
          <w:p w:rsidR="00B36390" w:rsidRPr="00803D39" w:rsidRDefault="00B36390" w:rsidP="00587ADB">
            <w:pPr>
              <w:spacing w:after="0" w:line="240" w:lineRule="auto"/>
              <w:ind w:right="-558"/>
              <w:jc w:val="center"/>
              <w:rPr>
                <w:rFonts w:ascii="Arial" w:hAnsi="Arial" w:cs="Arial"/>
              </w:rPr>
            </w:pPr>
          </w:p>
          <w:tbl>
            <w:tblPr>
              <w:tblW w:w="0" w:type="auto"/>
              <w:tblInd w:w="3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3"/>
              <w:gridCol w:w="1480"/>
              <w:gridCol w:w="1893"/>
            </w:tblGrid>
            <w:tr w:rsidR="00B36390" w:rsidRPr="00803D39" w:rsidTr="0034529B">
              <w:trPr>
                <w:trHeight w:val="426"/>
              </w:trPr>
              <w:tc>
                <w:tcPr>
                  <w:tcW w:w="3243" w:type="dxa"/>
                </w:tcPr>
                <w:p w:rsidR="00B36390" w:rsidRPr="00803D39" w:rsidRDefault="00B36390" w:rsidP="00587ADB">
                  <w:pPr>
                    <w:spacing w:after="0" w:line="240" w:lineRule="auto"/>
                    <w:ind w:right="-558"/>
                    <w:jc w:val="center"/>
                    <w:rPr>
                      <w:rFonts w:ascii="Arial" w:hAnsi="Arial" w:cs="Arial"/>
                    </w:rPr>
                  </w:pPr>
                  <w:r w:rsidRPr="00803D39">
                    <w:rPr>
                      <w:rFonts w:ascii="Arial" w:hAnsi="Arial" w:cs="Arial"/>
                    </w:rPr>
                    <w:t>CCTFR- 51</w:t>
                  </w:r>
                </w:p>
              </w:tc>
              <w:tc>
                <w:tcPr>
                  <w:tcW w:w="1480" w:type="dxa"/>
                </w:tcPr>
                <w:p w:rsidR="00B36390" w:rsidRPr="00803D39" w:rsidRDefault="00B36390" w:rsidP="00587ADB">
                  <w:pPr>
                    <w:spacing w:after="0" w:line="240" w:lineRule="auto"/>
                    <w:ind w:right="-558"/>
                    <w:jc w:val="center"/>
                    <w:rPr>
                      <w:rFonts w:ascii="Arial" w:hAnsi="Arial" w:cs="Arial"/>
                    </w:rPr>
                  </w:pPr>
                  <w:r w:rsidRPr="00803D39">
                    <w:rPr>
                      <w:rFonts w:ascii="Arial" w:hAnsi="Arial" w:cs="Arial"/>
                    </w:rPr>
                    <w:t>PCC-1</w:t>
                  </w:r>
                </w:p>
              </w:tc>
              <w:tc>
                <w:tcPr>
                  <w:tcW w:w="1893" w:type="dxa"/>
                </w:tcPr>
                <w:p w:rsidR="00B36390" w:rsidRPr="00803D39" w:rsidRDefault="00B36390" w:rsidP="00587ADB">
                  <w:pPr>
                    <w:spacing w:after="0" w:line="240" w:lineRule="auto"/>
                    <w:ind w:right="-558"/>
                    <w:jc w:val="center"/>
                    <w:rPr>
                      <w:rFonts w:ascii="Arial" w:hAnsi="Arial" w:cs="Arial"/>
                    </w:rPr>
                  </w:pPr>
                  <w:r w:rsidRPr="00803D39">
                    <w:rPr>
                      <w:rFonts w:ascii="Arial" w:hAnsi="Arial" w:cs="Arial"/>
                    </w:rPr>
                    <w:t>PCE10+40</w:t>
                  </w:r>
                </w:p>
              </w:tc>
            </w:tr>
          </w:tbl>
          <w:p w:rsidR="00B36390" w:rsidRPr="00803D39" w:rsidRDefault="00AF7C25" w:rsidP="00587ADB">
            <w:pPr>
              <w:spacing w:after="0" w:line="240" w:lineRule="auto"/>
              <w:ind w:right="-558"/>
              <w:jc w:val="center"/>
              <w:rPr>
                <w:rFonts w:ascii="Arial" w:hAnsi="Arial" w:cs="Arial"/>
              </w:rPr>
            </w:pPr>
            <w:r w:rsidRPr="00AF7C25">
              <w:rPr>
                <w:rFonts w:ascii="Arial" w:hAnsi="Arial" w:cs="Arial"/>
                <w:noProof/>
                <w:lang w:eastAsia="ro-RO"/>
              </w:rPr>
              <w:pict>
                <v:shape id="Straight Arrow Connector 1" o:spid="_x0000_s1068" type="#_x0000_t32" style="position:absolute;left:0;text-align:left;margin-left:245.45pt;margin-top:.85pt;width:0;height:27.5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">
                  <v:stroke endarrow="block"/>
                </v:shape>
              </w:pict>
            </w:r>
          </w:p>
          <w:p w:rsidR="00B36390" w:rsidRPr="00803D39" w:rsidRDefault="00B36390" w:rsidP="00587ADB">
            <w:pPr>
              <w:spacing w:after="0" w:line="240" w:lineRule="auto"/>
              <w:ind w:right="-558"/>
              <w:jc w:val="center"/>
              <w:rPr>
                <w:rFonts w:ascii="Arial" w:hAnsi="Arial" w:cs="Arial"/>
              </w:rPr>
            </w:pPr>
          </w:p>
          <w:tbl>
            <w:tblPr>
              <w:tblW w:w="0" w:type="auto"/>
              <w:tblInd w:w="3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80"/>
              <w:gridCol w:w="1926"/>
            </w:tblGrid>
            <w:tr w:rsidR="00B36390" w:rsidRPr="00803D39" w:rsidTr="0034529B">
              <w:trPr>
                <w:trHeight w:val="563"/>
              </w:trPr>
              <w:tc>
                <w:tcPr>
                  <w:tcW w:w="2980" w:type="dxa"/>
                </w:tcPr>
                <w:p w:rsidR="00B36390" w:rsidRPr="00803D39" w:rsidRDefault="00E96A12" w:rsidP="00587ADB">
                  <w:pPr>
                    <w:spacing w:after="0" w:line="240" w:lineRule="auto"/>
                    <w:ind w:right="-558"/>
                    <w:jc w:val="center"/>
                    <w:rPr>
                      <w:rFonts w:ascii="Arial" w:hAnsi="Arial" w:cs="Arial"/>
                    </w:rPr>
                  </w:pPr>
                  <w:r w:rsidRPr="00803D39">
                    <w:rPr>
                      <w:rFonts w:ascii="Arial" w:hAnsi="Arial" w:cs="Arial"/>
                    </w:rPr>
                    <w:t>CTF RODNEI NR. 10/1</w:t>
                  </w:r>
                </w:p>
              </w:tc>
              <w:tc>
                <w:tcPr>
                  <w:tcW w:w="1926" w:type="dxa"/>
                </w:tcPr>
                <w:p w:rsidR="00B36390" w:rsidRPr="00803D39" w:rsidRDefault="00B36390" w:rsidP="00587ADB">
                  <w:pPr>
                    <w:spacing w:after="0" w:line="240" w:lineRule="auto"/>
                    <w:ind w:right="-558"/>
                    <w:jc w:val="center"/>
                    <w:rPr>
                      <w:rFonts w:ascii="Arial" w:hAnsi="Arial" w:cs="Arial"/>
                    </w:rPr>
                  </w:pPr>
                  <w:r w:rsidRPr="00803D39">
                    <w:rPr>
                      <w:rFonts w:ascii="Arial" w:hAnsi="Arial" w:cs="Arial"/>
                    </w:rPr>
                    <w:t>PCE- 5</w:t>
                  </w:r>
                </w:p>
              </w:tc>
            </w:tr>
          </w:tbl>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tc>
        <w:tc>
          <w:tcPr>
            <w:tcW w:w="1960" w:type="dxa"/>
            <w:tcBorders>
              <w:top w:val="nil"/>
              <w:left w:val="nil"/>
              <w:bottom w:val="nil"/>
              <w:right w:val="nil"/>
            </w:tcBorders>
            <w:noWrap/>
            <w:vAlign w:val="bottom"/>
            <w:hideMark/>
          </w:tcPr>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tc>
        <w:tc>
          <w:tcPr>
            <w:tcW w:w="1215" w:type="dxa"/>
            <w:tcBorders>
              <w:top w:val="nil"/>
              <w:left w:val="nil"/>
              <w:bottom w:val="nil"/>
              <w:right w:val="nil"/>
            </w:tcBorders>
            <w:noWrap/>
            <w:vAlign w:val="bottom"/>
            <w:hideMark/>
          </w:tcPr>
          <w:p w:rsidR="00B36390" w:rsidRPr="00803D39" w:rsidRDefault="00B36390" w:rsidP="00587ADB">
            <w:pPr>
              <w:spacing w:after="0" w:line="240" w:lineRule="auto"/>
              <w:ind w:right="-558"/>
              <w:rPr>
                <w:rFonts w:ascii="Arial" w:hAnsi="Arial" w:cs="Arial"/>
              </w:rPr>
            </w:pPr>
          </w:p>
        </w:tc>
        <w:tc>
          <w:tcPr>
            <w:tcW w:w="2260" w:type="dxa"/>
            <w:tcBorders>
              <w:top w:val="nil"/>
              <w:left w:val="nil"/>
              <w:bottom w:val="nil"/>
              <w:right w:val="nil"/>
            </w:tcBorders>
            <w:noWrap/>
            <w:vAlign w:val="bottom"/>
            <w:hideMark/>
          </w:tcPr>
          <w:p w:rsidR="00B36390" w:rsidRPr="00803D39" w:rsidRDefault="00B36390" w:rsidP="00587ADB">
            <w:pPr>
              <w:spacing w:after="0" w:line="240" w:lineRule="auto"/>
              <w:ind w:right="-558"/>
              <w:rPr>
                <w:rFonts w:ascii="Arial" w:hAnsi="Arial" w:cs="Arial"/>
              </w:rPr>
            </w:pPr>
          </w:p>
        </w:tc>
        <w:tc>
          <w:tcPr>
            <w:tcW w:w="960" w:type="dxa"/>
            <w:tcBorders>
              <w:top w:val="nil"/>
              <w:left w:val="nil"/>
              <w:bottom w:val="nil"/>
              <w:right w:val="nil"/>
            </w:tcBorders>
            <w:noWrap/>
            <w:vAlign w:val="bottom"/>
            <w:hideMark/>
          </w:tcPr>
          <w:p w:rsidR="00B36390" w:rsidRPr="00803D39" w:rsidRDefault="00B36390" w:rsidP="00587ADB">
            <w:pPr>
              <w:spacing w:after="0" w:line="240" w:lineRule="auto"/>
              <w:ind w:right="-558"/>
              <w:rPr>
                <w:rFonts w:ascii="Arial" w:hAnsi="Arial" w:cs="Arial"/>
              </w:rPr>
            </w:pPr>
          </w:p>
        </w:tc>
        <w:tc>
          <w:tcPr>
            <w:tcW w:w="1060" w:type="dxa"/>
            <w:tcBorders>
              <w:top w:val="nil"/>
              <w:left w:val="nil"/>
              <w:bottom w:val="nil"/>
              <w:right w:val="nil"/>
            </w:tcBorders>
            <w:noWrap/>
            <w:vAlign w:val="bottom"/>
            <w:hideMark/>
          </w:tcPr>
          <w:p w:rsidR="00B36390" w:rsidRPr="00803D39" w:rsidRDefault="00B36390" w:rsidP="00587ADB">
            <w:pPr>
              <w:spacing w:after="0" w:line="240" w:lineRule="auto"/>
              <w:ind w:right="-558"/>
              <w:rPr>
                <w:rFonts w:ascii="Arial" w:hAnsi="Arial" w:cs="Arial"/>
              </w:rPr>
            </w:pPr>
          </w:p>
        </w:tc>
        <w:tc>
          <w:tcPr>
            <w:tcW w:w="700" w:type="dxa"/>
            <w:tcBorders>
              <w:top w:val="nil"/>
              <w:left w:val="nil"/>
              <w:bottom w:val="nil"/>
              <w:right w:val="nil"/>
            </w:tcBorders>
            <w:noWrap/>
            <w:vAlign w:val="bottom"/>
            <w:hideMark/>
          </w:tcPr>
          <w:p w:rsidR="00B36390" w:rsidRPr="00803D39" w:rsidRDefault="00B36390" w:rsidP="00587ADB">
            <w:pPr>
              <w:spacing w:after="0" w:line="240" w:lineRule="auto"/>
              <w:ind w:right="-558"/>
              <w:rPr>
                <w:rFonts w:ascii="Arial" w:hAnsi="Arial" w:cs="Arial"/>
              </w:rPr>
            </w:pPr>
          </w:p>
        </w:tc>
        <w:tc>
          <w:tcPr>
            <w:tcW w:w="840" w:type="dxa"/>
            <w:tcBorders>
              <w:top w:val="nil"/>
              <w:left w:val="nil"/>
              <w:bottom w:val="nil"/>
              <w:right w:val="nil"/>
            </w:tcBorders>
            <w:noWrap/>
            <w:vAlign w:val="bottom"/>
            <w:hideMark/>
          </w:tcPr>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tc>
        <w:tc>
          <w:tcPr>
            <w:tcW w:w="1117" w:type="dxa"/>
            <w:tcBorders>
              <w:top w:val="nil"/>
              <w:left w:val="nil"/>
              <w:bottom w:val="nil"/>
              <w:right w:val="nil"/>
            </w:tcBorders>
            <w:noWrap/>
            <w:vAlign w:val="bottom"/>
            <w:hideMark/>
          </w:tcPr>
          <w:p w:rsidR="00B36390" w:rsidRPr="00803D39" w:rsidRDefault="00B36390" w:rsidP="00587ADB">
            <w:pPr>
              <w:spacing w:after="0" w:line="240" w:lineRule="auto"/>
              <w:ind w:right="-558"/>
              <w:rPr>
                <w:rFonts w:ascii="Arial" w:hAnsi="Arial" w:cs="Arial"/>
              </w:rPr>
            </w:pPr>
          </w:p>
        </w:tc>
      </w:tr>
    </w:tbl>
    <w:p w:rsidR="00B36390" w:rsidRPr="00803D39" w:rsidRDefault="00B36390" w:rsidP="00587ADB">
      <w:pPr>
        <w:spacing w:after="0" w:line="240" w:lineRule="auto"/>
        <w:ind w:right="-558"/>
        <w:rPr>
          <w:rFonts w:ascii="Arial" w:hAnsi="Arial" w:cs="Arial"/>
        </w:rPr>
      </w:pPr>
    </w:p>
    <w:p w:rsidR="00B36390" w:rsidRPr="00803D39" w:rsidRDefault="00B36390" w:rsidP="00587ADB">
      <w:pPr>
        <w:spacing w:after="0" w:line="240" w:lineRule="auto"/>
        <w:ind w:right="-558"/>
        <w:rPr>
          <w:rFonts w:ascii="Arial" w:hAnsi="Arial" w:cs="Arial"/>
        </w:rPr>
      </w:pPr>
    </w:p>
    <w:p w:rsidR="00AE6F7F" w:rsidRPr="00803D39" w:rsidRDefault="00AE6F7F" w:rsidP="00587ADB">
      <w:pPr>
        <w:spacing w:after="0" w:line="240" w:lineRule="auto"/>
        <w:ind w:right="-558"/>
        <w:rPr>
          <w:rFonts w:ascii="Arial" w:hAnsi="Arial" w:cs="Arial"/>
        </w:rPr>
      </w:pPr>
    </w:p>
    <w:sectPr w:rsidR="00AE6F7F" w:rsidRPr="00803D39" w:rsidSect="005A49F6">
      <w:footerReference w:type="default" r:id="rId9"/>
      <w:pgSz w:w="11906" w:h="16838"/>
      <w:pgMar w:top="630" w:right="1417" w:bottom="1417" w:left="1417" w:header="708" w:footer="46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7669" w:rsidRDefault="00867669">
      <w:pPr>
        <w:spacing w:after="0" w:line="240" w:lineRule="auto"/>
      </w:pPr>
      <w:r>
        <w:separator/>
      </w:r>
    </w:p>
  </w:endnote>
  <w:endnote w:type="continuationSeparator" w:id="1">
    <w:p w:rsidR="00867669" w:rsidRDefault="008676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2989639"/>
      <w:docPartObj>
        <w:docPartGallery w:val="Page Numbers (Bottom of Page)"/>
        <w:docPartUnique/>
      </w:docPartObj>
    </w:sdtPr>
    <w:sdtContent>
      <w:p w:rsidR="0059651E" w:rsidRDefault="0059651E">
        <w:pPr>
          <w:pStyle w:val="Subsol"/>
          <w:jc w:val="right"/>
        </w:pPr>
        <w:fldSimple w:instr=" PAGE   \* MERGEFORMAT ">
          <w:r w:rsidR="00314F71">
            <w:rPr>
              <w:noProof/>
            </w:rPr>
            <w:t>13</w:t>
          </w:r>
        </w:fldSimple>
        <w:r>
          <w:t>/</w:t>
        </w:r>
        <w:fldSimple w:instr=" NUMPAGES   \* MERGEFORMAT ">
          <w:r w:rsidR="00314F71">
            <w:rPr>
              <w:noProof/>
            </w:rPr>
            <w:t>13</w:t>
          </w:r>
        </w:fldSimple>
      </w:p>
    </w:sdtContent>
  </w:sdt>
  <w:p w:rsidR="0044419E" w:rsidRDefault="0044419E" w:rsidP="004060B1">
    <w:pPr>
      <w:pStyle w:val="Subsol"/>
      <w:tabs>
        <w:tab w:val="clear" w:pos="4536"/>
        <w:tab w:val="clear" w:pos="9072"/>
        <w:tab w:val="left" w:pos="1354"/>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7669" w:rsidRDefault="00867669">
      <w:pPr>
        <w:spacing w:after="0" w:line="240" w:lineRule="auto"/>
      </w:pPr>
      <w:r>
        <w:separator/>
      </w:r>
    </w:p>
  </w:footnote>
  <w:footnote w:type="continuationSeparator" w:id="1">
    <w:p w:rsidR="00867669" w:rsidRDefault="0086766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76C45"/>
    <w:multiLevelType w:val="multilevel"/>
    <w:tmpl w:val="D45EB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9872C4"/>
    <w:multiLevelType w:val="hybridMultilevel"/>
    <w:tmpl w:val="F09AC80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26BC436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F37398"/>
    <w:multiLevelType w:val="hybridMultilevel"/>
    <w:tmpl w:val="2826C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B41AF0"/>
    <w:multiLevelType w:val="hybridMultilevel"/>
    <w:tmpl w:val="5E822C7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E14E24"/>
    <w:multiLevelType w:val="hybridMultilevel"/>
    <w:tmpl w:val="E4CCE888"/>
    <w:lvl w:ilvl="0" w:tplc="5B5663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DB3C6D"/>
    <w:multiLevelType w:val="multilevel"/>
    <w:tmpl w:val="FACCEC6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842AFB"/>
    <w:multiLevelType w:val="hybridMultilevel"/>
    <w:tmpl w:val="23CEE6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1C4CCC"/>
    <w:multiLevelType w:val="hybridMultilevel"/>
    <w:tmpl w:val="C31A31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A44E42"/>
    <w:multiLevelType w:val="hybridMultilevel"/>
    <w:tmpl w:val="EB6646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6023DA"/>
    <w:multiLevelType w:val="hybridMultilevel"/>
    <w:tmpl w:val="28AA7316"/>
    <w:lvl w:ilvl="0" w:tplc="5B5663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D15A99"/>
    <w:multiLevelType w:val="hybridMultilevel"/>
    <w:tmpl w:val="EDCEBD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AA5DC2"/>
    <w:multiLevelType w:val="hybridMultilevel"/>
    <w:tmpl w:val="4B86BE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8B51FD"/>
    <w:multiLevelType w:val="multilevel"/>
    <w:tmpl w:val="4C245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0DC4278"/>
    <w:multiLevelType w:val="hybridMultilevel"/>
    <w:tmpl w:val="6FF81E0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1502C6"/>
    <w:multiLevelType w:val="multilevel"/>
    <w:tmpl w:val="2B04A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8C400AC"/>
    <w:multiLevelType w:val="multilevel"/>
    <w:tmpl w:val="CF2EB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D005745"/>
    <w:multiLevelType w:val="hybridMultilevel"/>
    <w:tmpl w:val="52D87C9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D5D5135"/>
    <w:multiLevelType w:val="hybridMultilevel"/>
    <w:tmpl w:val="4BD6E0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815B34"/>
    <w:multiLevelType w:val="hybridMultilevel"/>
    <w:tmpl w:val="2AA8BAFA"/>
    <w:lvl w:ilvl="0" w:tplc="6908E3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8A2276F"/>
    <w:multiLevelType w:val="hybridMultilevel"/>
    <w:tmpl w:val="0E6455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8946B6"/>
    <w:multiLevelType w:val="hybridMultilevel"/>
    <w:tmpl w:val="E64209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EFD03EE"/>
    <w:multiLevelType w:val="hybridMultilevel"/>
    <w:tmpl w:val="F2C8A52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0"/>
  </w:num>
  <w:num w:numId="4">
    <w:abstractNumId w:val="5"/>
  </w:num>
  <w:num w:numId="5">
    <w:abstractNumId w:val="12"/>
  </w:num>
  <w:num w:numId="6">
    <w:abstractNumId w:val="1"/>
  </w:num>
  <w:num w:numId="7">
    <w:abstractNumId w:val="3"/>
  </w:num>
  <w:num w:numId="8">
    <w:abstractNumId w:val="2"/>
  </w:num>
  <w:num w:numId="9">
    <w:abstractNumId w:val="13"/>
  </w:num>
  <w:num w:numId="10">
    <w:abstractNumId w:val="16"/>
  </w:num>
  <w:num w:numId="11">
    <w:abstractNumId w:val="6"/>
  </w:num>
  <w:num w:numId="12">
    <w:abstractNumId w:val="7"/>
  </w:num>
  <w:num w:numId="13">
    <w:abstractNumId w:val="8"/>
  </w:num>
  <w:num w:numId="14">
    <w:abstractNumId w:val="18"/>
  </w:num>
  <w:num w:numId="15">
    <w:abstractNumId w:val="19"/>
  </w:num>
  <w:num w:numId="16">
    <w:abstractNumId w:val="17"/>
  </w:num>
  <w:num w:numId="17">
    <w:abstractNumId w:val="11"/>
  </w:num>
  <w:num w:numId="18">
    <w:abstractNumId w:val="10"/>
  </w:num>
  <w:num w:numId="19">
    <w:abstractNumId w:val="20"/>
  </w:num>
  <w:num w:numId="20">
    <w:abstractNumId w:val="9"/>
  </w:num>
  <w:num w:numId="21">
    <w:abstractNumId w:val="4"/>
  </w:num>
  <w:num w:numId="2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7170"/>
  </w:hdrShapeDefaults>
  <w:footnotePr>
    <w:footnote w:id="0"/>
    <w:footnote w:id="1"/>
  </w:footnotePr>
  <w:endnotePr>
    <w:endnote w:id="0"/>
    <w:endnote w:id="1"/>
  </w:endnotePr>
  <w:compat/>
  <w:rsids>
    <w:rsidRoot w:val="00B36390"/>
    <w:rsid w:val="000136D4"/>
    <w:rsid w:val="000D5BCE"/>
    <w:rsid w:val="00126DA1"/>
    <w:rsid w:val="00145CF5"/>
    <w:rsid w:val="00216FF0"/>
    <w:rsid w:val="00241B30"/>
    <w:rsid w:val="00250BC3"/>
    <w:rsid w:val="002777A1"/>
    <w:rsid w:val="002C6B52"/>
    <w:rsid w:val="002D7A49"/>
    <w:rsid w:val="002E2AFD"/>
    <w:rsid w:val="00314F71"/>
    <w:rsid w:val="0034529B"/>
    <w:rsid w:val="00352BC7"/>
    <w:rsid w:val="003633C6"/>
    <w:rsid w:val="003A1381"/>
    <w:rsid w:val="003E1B4D"/>
    <w:rsid w:val="00412D4D"/>
    <w:rsid w:val="0044419E"/>
    <w:rsid w:val="004F42D3"/>
    <w:rsid w:val="005045DD"/>
    <w:rsid w:val="00587ADB"/>
    <w:rsid w:val="00593555"/>
    <w:rsid w:val="0059651E"/>
    <w:rsid w:val="00597E7F"/>
    <w:rsid w:val="005A49F6"/>
    <w:rsid w:val="005E03CA"/>
    <w:rsid w:val="00665B20"/>
    <w:rsid w:val="006B638E"/>
    <w:rsid w:val="006F68F7"/>
    <w:rsid w:val="007463F4"/>
    <w:rsid w:val="007A5288"/>
    <w:rsid w:val="008023EB"/>
    <w:rsid w:val="00803D39"/>
    <w:rsid w:val="00867669"/>
    <w:rsid w:val="00867745"/>
    <w:rsid w:val="00885BBB"/>
    <w:rsid w:val="008B3DF8"/>
    <w:rsid w:val="00957F43"/>
    <w:rsid w:val="009D4542"/>
    <w:rsid w:val="00A146E9"/>
    <w:rsid w:val="00A36017"/>
    <w:rsid w:val="00A82C60"/>
    <w:rsid w:val="00AE6F7F"/>
    <w:rsid w:val="00AF7C25"/>
    <w:rsid w:val="00B032B2"/>
    <w:rsid w:val="00B36390"/>
    <w:rsid w:val="00B74F5A"/>
    <w:rsid w:val="00B80075"/>
    <w:rsid w:val="00BB2928"/>
    <w:rsid w:val="00BE5083"/>
    <w:rsid w:val="00C0139C"/>
    <w:rsid w:val="00C279EA"/>
    <w:rsid w:val="00C8081A"/>
    <w:rsid w:val="00CD3C61"/>
    <w:rsid w:val="00CE0A0B"/>
    <w:rsid w:val="00CE0FBB"/>
    <w:rsid w:val="00D11C2F"/>
    <w:rsid w:val="00D23401"/>
    <w:rsid w:val="00D35C89"/>
    <w:rsid w:val="00D50DC7"/>
    <w:rsid w:val="00D55BC8"/>
    <w:rsid w:val="00D94301"/>
    <w:rsid w:val="00DC6CF0"/>
    <w:rsid w:val="00E073B2"/>
    <w:rsid w:val="00E96A12"/>
    <w:rsid w:val="00EC476C"/>
    <w:rsid w:val="00EF2E0A"/>
    <w:rsid w:val="00F674C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4" type="connector" idref="#Straight Arrow Connector 1"/>
        <o:r id="V:Rule5" type="connector" idref="#Straight Arrow Connector 2"/>
        <o:r id="V:Rule6" type="connector" idref="#Straight Arrow Connector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390"/>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B36390"/>
    <w:pPr>
      <w:widowControl w:val="0"/>
      <w:suppressAutoHyphens/>
      <w:autoSpaceDE w:val="0"/>
      <w:spacing w:after="0" w:line="240" w:lineRule="auto"/>
      <w:ind w:left="1099" w:firstLine="5"/>
      <w:jc w:val="both"/>
    </w:pPr>
    <w:rPr>
      <w:rFonts w:ascii="Arial" w:eastAsia="Arial" w:hAnsi="Arial" w:cs="Arial"/>
      <w:sz w:val="24"/>
      <w:szCs w:val="24"/>
    </w:rPr>
  </w:style>
  <w:style w:type="paragraph" w:styleId="NormalWeb">
    <w:name w:val="Normal (Web)"/>
    <w:basedOn w:val="Normal"/>
    <w:uiPriority w:val="99"/>
    <w:rsid w:val="00B36390"/>
    <w:pPr>
      <w:spacing w:before="100" w:beforeAutospacing="1" w:after="119" w:line="240" w:lineRule="auto"/>
    </w:pPr>
    <w:rPr>
      <w:rFonts w:ascii="Times New Roman" w:eastAsia="Times New Roman" w:hAnsi="Times New Roman" w:cs="Times New Roman"/>
      <w:sz w:val="24"/>
      <w:szCs w:val="24"/>
      <w:lang w:val="en-US"/>
    </w:rPr>
  </w:style>
  <w:style w:type="paragraph" w:styleId="Antet">
    <w:name w:val="header"/>
    <w:basedOn w:val="Normal"/>
    <w:link w:val="AntetCaracter"/>
    <w:uiPriority w:val="99"/>
    <w:unhideWhenUsed/>
    <w:rsid w:val="00B36390"/>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B36390"/>
  </w:style>
  <w:style w:type="paragraph" w:styleId="Subsol">
    <w:name w:val="footer"/>
    <w:basedOn w:val="Normal"/>
    <w:link w:val="SubsolCaracter"/>
    <w:uiPriority w:val="99"/>
    <w:unhideWhenUsed/>
    <w:rsid w:val="00B36390"/>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B36390"/>
  </w:style>
  <w:style w:type="character" w:styleId="Referincomentariu">
    <w:name w:val="annotation reference"/>
    <w:basedOn w:val="Fontdeparagrafimplicit"/>
    <w:uiPriority w:val="99"/>
    <w:semiHidden/>
    <w:unhideWhenUsed/>
    <w:rsid w:val="00B36390"/>
    <w:rPr>
      <w:sz w:val="16"/>
      <w:szCs w:val="16"/>
    </w:rPr>
  </w:style>
  <w:style w:type="paragraph" w:styleId="Textcomentariu">
    <w:name w:val="annotation text"/>
    <w:basedOn w:val="Normal"/>
    <w:link w:val="TextcomentariuCaracter"/>
    <w:uiPriority w:val="99"/>
    <w:semiHidden/>
    <w:unhideWhenUsed/>
    <w:rsid w:val="00B36390"/>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B36390"/>
    <w:rPr>
      <w:sz w:val="20"/>
      <w:szCs w:val="20"/>
    </w:rPr>
  </w:style>
  <w:style w:type="paragraph" w:styleId="SubiectComentariu">
    <w:name w:val="annotation subject"/>
    <w:basedOn w:val="Textcomentariu"/>
    <w:next w:val="Textcomentariu"/>
    <w:link w:val="SubiectComentariuCaracter"/>
    <w:uiPriority w:val="99"/>
    <w:semiHidden/>
    <w:unhideWhenUsed/>
    <w:rsid w:val="00B36390"/>
    <w:rPr>
      <w:b/>
      <w:bCs/>
    </w:rPr>
  </w:style>
  <w:style w:type="character" w:customStyle="1" w:styleId="SubiectComentariuCaracter">
    <w:name w:val="Subiect Comentariu Caracter"/>
    <w:basedOn w:val="TextcomentariuCaracter"/>
    <w:link w:val="SubiectComentariu"/>
    <w:uiPriority w:val="99"/>
    <w:semiHidden/>
    <w:rsid w:val="00B36390"/>
    <w:rPr>
      <w:b/>
      <w:bCs/>
      <w:sz w:val="20"/>
      <w:szCs w:val="20"/>
    </w:rPr>
  </w:style>
  <w:style w:type="paragraph" w:styleId="TextnBalon">
    <w:name w:val="Balloon Text"/>
    <w:basedOn w:val="Normal"/>
    <w:link w:val="TextnBalonCaracter"/>
    <w:uiPriority w:val="99"/>
    <w:semiHidden/>
    <w:unhideWhenUsed/>
    <w:rsid w:val="00B36390"/>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B36390"/>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762991413">
      <w:bodyDiv w:val="1"/>
      <w:marLeft w:val="0"/>
      <w:marRight w:val="0"/>
      <w:marTop w:val="0"/>
      <w:marBottom w:val="0"/>
      <w:divBdr>
        <w:top w:val="none" w:sz="0" w:space="0" w:color="auto"/>
        <w:left w:val="none" w:sz="0" w:space="0" w:color="auto"/>
        <w:bottom w:val="none" w:sz="0" w:space="0" w:color="auto"/>
        <w:right w:val="none" w:sz="0" w:space="0" w:color="auto"/>
      </w:divBdr>
    </w:div>
    <w:div w:id="2087531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islatie.just.ro/Public/DetaliiDocumentAfis/309976"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13</Pages>
  <Words>6363</Words>
  <Characters>36273</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Lenuta</cp:lastModifiedBy>
  <cp:revision>19</cp:revision>
  <cp:lastPrinted>2026-07-23T12:13:00Z</cp:lastPrinted>
  <dcterms:created xsi:type="dcterms:W3CDTF">2026-07-13T12:15:00Z</dcterms:created>
  <dcterms:modified xsi:type="dcterms:W3CDTF">2026-07-23T12:13:00Z</dcterms:modified>
</cp:coreProperties>
</file>